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3B2A" w:rsidRPr="009A71B8" w:rsidRDefault="00C93B2A" w:rsidP="00C93B2A">
      <w:pPr>
        <w:jc w:val="center"/>
        <w:rPr>
          <w:rFonts w:ascii="仿宋" w:eastAsia="仿宋" w:hAnsi="仿宋"/>
          <w:b/>
          <w:sz w:val="72"/>
          <w:szCs w:val="72"/>
        </w:rPr>
      </w:pPr>
      <w:r w:rsidRPr="009A71B8">
        <w:rPr>
          <w:rFonts w:ascii="仿宋" w:eastAsia="仿宋" w:hAnsi="仿宋" w:hint="eastAsia"/>
          <w:b/>
          <w:sz w:val="72"/>
          <w:szCs w:val="72"/>
        </w:rPr>
        <w:t>智慧</w:t>
      </w:r>
      <w:r w:rsidR="00625384">
        <w:rPr>
          <w:rFonts w:ascii="仿宋" w:eastAsia="仿宋" w:hAnsi="仿宋" w:hint="eastAsia"/>
          <w:b/>
          <w:sz w:val="72"/>
          <w:szCs w:val="72"/>
        </w:rPr>
        <w:t>交通</w:t>
      </w:r>
      <w:r w:rsidRPr="009A71B8">
        <w:rPr>
          <w:rFonts w:ascii="仿宋" w:eastAsia="仿宋" w:hAnsi="仿宋" w:hint="eastAsia"/>
          <w:b/>
          <w:sz w:val="72"/>
          <w:szCs w:val="72"/>
        </w:rPr>
        <w:t>系统</w:t>
      </w:r>
    </w:p>
    <w:p w:rsidR="00C93B2A" w:rsidRDefault="00C93B2A" w:rsidP="00C93B2A">
      <w:pPr>
        <w:jc w:val="center"/>
        <w:rPr>
          <w:rFonts w:ascii="仿宋" w:eastAsia="仿宋" w:hAnsi="仿宋"/>
          <w:sz w:val="52"/>
          <w:szCs w:val="52"/>
        </w:rPr>
      </w:pPr>
    </w:p>
    <w:p w:rsidR="00C93B2A" w:rsidRDefault="00C93B2A" w:rsidP="00C93B2A">
      <w:pPr>
        <w:jc w:val="center"/>
        <w:rPr>
          <w:rFonts w:ascii="仿宋" w:eastAsia="仿宋" w:hAnsi="仿宋"/>
          <w:sz w:val="52"/>
          <w:szCs w:val="52"/>
        </w:rPr>
      </w:pPr>
    </w:p>
    <w:p w:rsidR="00C93B2A" w:rsidRDefault="00C93B2A" w:rsidP="00C93B2A">
      <w:pPr>
        <w:jc w:val="center"/>
        <w:rPr>
          <w:rFonts w:ascii="仿宋" w:eastAsia="仿宋" w:hAnsi="仿宋"/>
          <w:b/>
          <w:sz w:val="84"/>
          <w:szCs w:val="84"/>
        </w:rPr>
      </w:pPr>
      <w:r>
        <w:rPr>
          <w:rFonts w:ascii="仿宋" w:eastAsia="仿宋" w:hAnsi="仿宋" w:hint="eastAsia"/>
          <w:b/>
          <w:sz w:val="84"/>
          <w:szCs w:val="84"/>
        </w:rPr>
        <w:t>技</w:t>
      </w:r>
    </w:p>
    <w:p w:rsidR="00C93B2A" w:rsidRDefault="00C93B2A" w:rsidP="00C93B2A">
      <w:pPr>
        <w:jc w:val="center"/>
        <w:rPr>
          <w:rFonts w:ascii="仿宋" w:eastAsia="仿宋" w:hAnsi="仿宋"/>
          <w:b/>
          <w:sz w:val="84"/>
          <w:szCs w:val="84"/>
        </w:rPr>
      </w:pPr>
      <w:r>
        <w:rPr>
          <w:rFonts w:ascii="仿宋" w:eastAsia="仿宋" w:hAnsi="仿宋" w:hint="eastAsia"/>
          <w:b/>
          <w:sz w:val="84"/>
          <w:szCs w:val="84"/>
        </w:rPr>
        <w:t>术</w:t>
      </w:r>
    </w:p>
    <w:p w:rsidR="00C93B2A" w:rsidRDefault="00C93B2A" w:rsidP="00C93B2A">
      <w:pPr>
        <w:jc w:val="center"/>
        <w:rPr>
          <w:rFonts w:ascii="仿宋" w:eastAsia="仿宋" w:hAnsi="仿宋"/>
          <w:b/>
          <w:sz w:val="84"/>
          <w:szCs w:val="84"/>
        </w:rPr>
      </w:pPr>
      <w:r>
        <w:rPr>
          <w:rFonts w:ascii="仿宋" w:eastAsia="仿宋" w:hAnsi="仿宋" w:hint="eastAsia"/>
          <w:b/>
          <w:sz w:val="84"/>
          <w:szCs w:val="84"/>
        </w:rPr>
        <w:t>总</w:t>
      </w:r>
    </w:p>
    <w:p w:rsidR="00C93B2A" w:rsidRDefault="00C93B2A" w:rsidP="00C93B2A">
      <w:pPr>
        <w:jc w:val="center"/>
        <w:rPr>
          <w:rFonts w:ascii="仿宋" w:eastAsia="仿宋" w:hAnsi="仿宋"/>
          <w:b/>
          <w:sz w:val="84"/>
          <w:szCs w:val="84"/>
        </w:rPr>
      </w:pPr>
      <w:r>
        <w:rPr>
          <w:rFonts w:ascii="仿宋" w:eastAsia="仿宋" w:hAnsi="仿宋" w:hint="eastAsia"/>
          <w:b/>
          <w:sz w:val="84"/>
          <w:szCs w:val="84"/>
        </w:rPr>
        <w:t>结</w:t>
      </w:r>
    </w:p>
    <w:p w:rsidR="00C93B2A" w:rsidRDefault="00C93B2A" w:rsidP="00C93B2A">
      <w:pPr>
        <w:jc w:val="center"/>
        <w:rPr>
          <w:rFonts w:ascii="仿宋" w:eastAsia="仿宋" w:hAnsi="仿宋"/>
          <w:b/>
          <w:sz w:val="84"/>
          <w:szCs w:val="84"/>
        </w:rPr>
      </w:pPr>
      <w:r>
        <w:rPr>
          <w:rFonts w:ascii="仿宋" w:eastAsia="仿宋" w:hAnsi="仿宋" w:hint="eastAsia"/>
          <w:b/>
          <w:sz w:val="84"/>
          <w:szCs w:val="84"/>
        </w:rPr>
        <w:t>报</w:t>
      </w:r>
    </w:p>
    <w:p w:rsidR="00C93B2A" w:rsidRDefault="00C93B2A" w:rsidP="00C93B2A">
      <w:pPr>
        <w:jc w:val="center"/>
        <w:rPr>
          <w:rFonts w:ascii="仿宋" w:eastAsia="仿宋" w:hAnsi="仿宋"/>
          <w:sz w:val="84"/>
          <w:szCs w:val="84"/>
        </w:rPr>
      </w:pPr>
      <w:r>
        <w:rPr>
          <w:rFonts w:ascii="仿宋" w:eastAsia="仿宋" w:hAnsi="仿宋" w:hint="eastAsia"/>
          <w:b/>
          <w:sz w:val="84"/>
          <w:szCs w:val="84"/>
        </w:rPr>
        <w:t>告</w:t>
      </w:r>
    </w:p>
    <w:p w:rsidR="00C93B2A" w:rsidRDefault="00C93B2A" w:rsidP="00C93B2A">
      <w:pPr>
        <w:jc w:val="center"/>
        <w:rPr>
          <w:rFonts w:ascii="仿宋" w:eastAsia="仿宋" w:hAnsi="仿宋"/>
          <w:sz w:val="84"/>
          <w:szCs w:val="84"/>
        </w:rPr>
      </w:pPr>
    </w:p>
    <w:p w:rsidR="00C93B2A" w:rsidRPr="009A71B8" w:rsidRDefault="00C93B2A" w:rsidP="00C93B2A">
      <w:pPr>
        <w:jc w:val="center"/>
        <w:rPr>
          <w:rFonts w:ascii="仿宋" w:eastAsia="仿宋" w:hAnsi="仿宋"/>
          <w:sz w:val="84"/>
          <w:szCs w:val="84"/>
        </w:rPr>
      </w:pPr>
    </w:p>
    <w:p w:rsidR="00C93B2A" w:rsidRDefault="00C93B2A" w:rsidP="00C93B2A">
      <w:pPr>
        <w:jc w:val="center"/>
        <w:rPr>
          <w:rFonts w:ascii="仿宋" w:eastAsia="仿宋" w:hAnsi="仿宋"/>
          <w:sz w:val="32"/>
          <w:szCs w:val="32"/>
        </w:rPr>
      </w:pPr>
      <w:r w:rsidRPr="009A71B8">
        <w:rPr>
          <w:rFonts w:ascii="仿宋" w:eastAsia="仿宋" w:hAnsi="仿宋" w:hint="eastAsia"/>
          <w:sz w:val="32"/>
          <w:szCs w:val="32"/>
        </w:rPr>
        <w:t>勤上光电股份有限公司</w:t>
      </w:r>
    </w:p>
    <w:p w:rsidR="00C93B2A" w:rsidRPr="006F0BD7" w:rsidRDefault="00C93B2A" w:rsidP="00C93B2A">
      <w:pPr>
        <w:jc w:val="center"/>
        <w:rPr>
          <w:rFonts w:ascii="宋体" w:eastAsia="宋体" w:hAnsi="宋体"/>
          <w:sz w:val="36"/>
          <w:szCs w:val="36"/>
        </w:rPr>
      </w:pPr>
      <w:r w:rsidRPr="006F0BD7">
        <w:rPr>
          <w:rFonts w:ascii="宋体" w:eastAsia="宋体" w:hAnsi="宋体" w:hint="eastAsia"/>
          <w:sz w:val="36"/>
          <w:szCs w:val="36"/>
        </w:rPr>
        <w:lastRenderedPageBreak/>
        <w:t>目录</w:t>
      </w:r>
    </w:p>
    <w:p w:rsidR="004358AB" w:rsidRDefault="00C93B2A" w:rsidP="00D31D50">
      <w:pPr>
        <w:spacing w:line="220" w:lineRule="atLeast"/>
        <w:rPr>
          <w:rFonts w:asciiTheme="minorEastAsia" w:eastAsiaTheme="minorEastAsia" w:hAnsiTheme="minorEastAsia"/>
          <w:sz w:val="24"/>
          <w:szCs w:val="24"/>
        </w:rPr>
      </w:pPr>
      <w:r w:rsidRPr="007466F3">
        <w:rPr>
          <w:rFonts w:asciiTheme="minorEastAsia" w:eastAsiaTheme="minorEastAsia" w:hAnsiTheme="minorEastAsia" w:hint="eastAsia"/>
          <w:sz w:val="24"/>
          <w:szCs w:val="24"/>
        </w:rPr>
        <w:t>1</w:t>
      </w:r>
      <w:r w:rsidR="00206923">
        <w:rPr>
          <w:rFonts w:asciiTheme="minorEastAsia" w:eastAsiaTheme="minorEastAsia" w:hAnsiTheme="minorEastAsia" w:hint="eastAsia"/>
          <w:sz w:val="24"/>
          <w:szCs w:val="24"/>
        </w:rPr>
        <w:t>.</w:t>
      </w:r>
      <w:r w:rsidR="007466F3" w:rsidRPr="007466F3">
        <w:rPr>
          <w:rFonts w:asciiTheme="minorEastAsia" w:eastAsiaTheme="minorEastAsia" w:hAnsiTheme="minorEastAsia" w:hint="eastAsia"/>
          <w:sz w:val="24"/>
          <w:szCs w:val="24"/>
        </w:rPr>
        <w:t>项目背景</w:t>
      </w:r>
    </w:p>
    <w:p w:rsidR="00206923" w:rsidRDefault="00206923" w:rsidP="00D31D50">
      <w:pPr>
        <w:spacing w:line="220" w:lineRule="atLeast"/>
        <w:rPr>
          <w:rFonts w:asciiTheme="minorEastAsia" w:eastAsiaTheme="minorEastAsia" w:hAnsiTheme="minorEastAsia"/>
          <w:sz w:val="24"/>
          <w:szCs w:val="24"/>
        </w:rPr>
      </w:pPr>
      <w:r>
        <w:rPr>
          <w:rFonts w:asciiTheme="minorEastAsia" w:eastAsiaTheme="minorEastAsia" w:hAnsiTheme="minorEastAsia" w:hint="eastAsia"/>
          <w:sz w:val="24"/>
          <w:szCs w:val="24"/>
        </w:rPr>
        <w:tab/>
        <w:t>1.1国内外研究现状</w:t>
      </w:r>
    </w:p>
    <w:p w:rsidR="00D305E1" w:rsidRPr="00D305E1" w:rsidRDefault="00D305E1" w:rsidP="00350616">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随着我国经济发展和科技水平的进步，城市规模不断扩大，城市化进程的不断加快，大批融入城市的人口也迅速增长，并且随着居民的生活水平的不断提高，机动车拥有量得到迅速的增长，同时，交通需求极大增加，城市原有的交通供求平衡被打破，城市的基础设施和交通管理设施的提高远远跟不上交通需求发展速度，原有的城市基础设施和交通管理设施的缺陷和弊端逐渐暴露出来，交通管理的科技水平也越来越显得不足。而现阶段我国城市交通只有通过升级和改善，才能跟上科学技术的发展水平。</w:t>
      </w:r>
    </w:p>
    <w:p w:rsidR="00D305E1" w:rsidRDefault="00AF5373" w:rsidP="00350616">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城市交通是在所在城市道路系统之间，公众出行和</w:t>
      </w:r>
      <w:r w:rsidR="00F42F16">
        <w:rPr>
          <w:rFonts w:asciiTheme="minorEastAsia" w:eastAsiaTheme="minorEastAsia" w:hAnsiTheme="minorEastAsia" w:hint="eastAsia"/>
          <w:sz w:val="24"/>
          <w:szCs w:val="24"/>
        </w:rPr>
        <w:t>客货输送，</w:t>
      </w:r>
      <w:r w:rsidR="00E72FDD">
        <w:rPr>
          <w:rFonts w:asciiTheme="minorEastAsia" w:eastAsiaTheme="minorEastAsia" w:hAnsiTheme="minorEastAsia" w:hint="eastAsia"/>
          <w:sz w:val="24"/>
          <w:szCs w:val="24"/>
        </w:rPr>
        <w:t>伴随着各种交通工具的诞生和应用，城市交通</w:t>
      </w:r>
      <w:r w:rsidR="0074354C">
        <w:rPr>
          <w:rFonts w:asciiTheme="minorEastAsia" w:eastAsiaTheme="minorEastAsia" w:hAnsiTheme="minorEastAsia" w:hint="eastAsia"/>
          <w:sz w:val="24"/>
          <w:szCs w:val="24"/>
        </w:rPr>
        <w:t>已经</w:t>
      </w:r>
      <w:r w:rsidR="00E72FDD">
        <w:rPr>
          <w:rFonts w:asciiTheme="minorEastAsia" w:eastAsiaTheme="minorEastAsia" w:hAnsiTheme="minorEastAsia" w:hint="eastAsia"/>
          <w:sz w:val="24"/>
          <w:szCs w:val="24"/>
        </w:rPr>
        <w:t>形成一套成熟的体系，一般的城市交通分为机动车道和人行横道，由交通灯、交通指示牌或交警指挥管理交通</w:t>
      </w:r>
      <w:r w:rsidR="0074354C">
        <w:rPr>
          <w:rFonts w:asciiTheme="minorEastAsia" w:eastAsiaTheme="minorEastAsia" w:hAnsiTheme="minorEastAsia" w:cs="Arial" w:hint="eastAsia"/>
          <w:sz w:val="24"/>
          <w:szCs w:val="24"/>
          <w:shd w:val="clear" w:color="auto" w:fill="FFFFFF"/>
        </w:rPr>
        <w:t>，</w:t>
      </w:r>
      <w:r w:rsidR="006C7A35">
        <w:rPr>
          <w:rFonts w:asciiTheme="minorEastAsia" w:eastAsiaTheme="minorEastAsia" w:hAnsiTheme="minorEastAsia" w:cs="Arial" w:hint="eastAsia"/>
          <w:sz w:val="24"/>
          <w:szCs w:val="24"/>
          <w:shd w:val="clear" w:color="auto" w:fill="FFFFFF"/>
        </w:rPr>
        <w:t>但随着科学技术的进步和工业的发展，城市中交通量激增，原始的交通</w:t>
      </w:r>
      <w:r w:rsidR="0074354C">
        <w:rPr>
          <w:rFonts w:asciiTheme="minorEastAsia" w:eastAsiaTheme="minorEastAsia" w:hAnsiTheme="minorEastAsia" w:cs="Arial" w:hint="eastAsia"/>
          <w:sz w:val="24"/>
          <w:szCs w:val="24"/>
          <w:shd w:val="clear" w:color="auto" w:fill="FFFFFF"/>
        </w:rPr>
        <w:t>系统</w:t>
      </w:r>
      <w:r w:rsidR="006C7A35">
        <w:rPr>
          <w:rFonts w:asciiTheme="minorEastAsia" w:eastAsiaTheme="minorEastAsia" w:hAnsiTheme="minorEastAsia" w:cs="Arial" w:hint="eastAsia"/>
          <w:sz w:val="24"/>
          <w:szCs w:val="24"/>
          <w:shd w:val="clear" w:color="auto" w:fill="FFFFFF"/>
        </w:rPr>
        <w:t>已经不能满足现有的交通需求</w:t>
      </w:r>
      <w:r w:rsidR="00E72FDD">
        <w:rPr>
          <w:rFonts w:asciiTheme="minorEastAsia" w:eastAsiaTheme="minorEastAsia" w:hAnsiTheme="minorEastAsia" w:cs="Arial" w:hint="eastAsia"/>
          <w:sz w:val="24"/>
          <w:szCs w:val="24"/>
          <w:shd w:val="clear" w:color="auto" w:fill="FFFFFF"/>
        </w:rPr>
        <w:t>，</w:t>
      </w:r>
      <w:r w:rsidR="00736F1D">
        <w:rPr>
          <w:rFonts w:asciiTheme="minorEastAsia" w:eastAsiaTheme="minorEastAsia" w:hAnsiTheme="minorEastAsia" w:hint="eastAsia"/>
          <w:sz w:val="24"/>
          <w:szCs w:val="24"/>
        </w:rPr>
        <w:t>而</w:t>
      </w:r>
      <w:r w:rsidR="000C6B18">
        <w:rPr>
          <w:rFonts w:asciiTheme="minorEastAsia" w:eastAsiaTheme="minorEastAsia" w:hAnsiTheme="minorEastAsia" w:hint="eastAsia"/>
          <w:sz w:val="24"/>
          <w:szCs w:val="24"/>
        </w:rPr>
        <w:t>现阶段我国城市交通</w:t>
      </w:r>
      <w:r w:rsidR="00E72FDD">
        <w:rPr>
          <w:rFonts w:asciiTheme="minorEastAsia" w:eastAsiaTheme="minorEastAsia" w:hAnsiTheme="minorEastAsia" w:hint="eastAsia"/>
          <w:sz w:val="24"/>
          <w:szCs w:val="24"/>
        </w:rPr>
        <w:t>系统中</w:t>
      </w:r>
      <w:r w:rsidR="000C6B18">
        <w:rPr>
          <w:rFonts w:asciiTheme="minorEastAsia" w:eastAsiaTheme="minorEastAsia" w:hAnsiTheme="minorEastAsia" w:hint="eastAsia"/>
          <w:sz w:val="24"/>
          <w:szCs w:val="24"/>
        </w:rPr>
        <w:t>交通设施和交通管理设施较为落后</w:t>
      </w:r>
      <w:r w:rsidR="00561380">
        <w:rPr>
          <w:rFonts w:asciiTheme="minorEastAsia" w:eastAsiaTheme="minorEastAsia" w:hAnsiTheme="minorEastAsia" w:hint="eastAsia"/>
          <w:sz w:val="24"/>
          <w:szCs w:val="24"/>
        </w:rPr>
        <w:t>，城市车道车流量巨大，</w:t>
      </w:r>
      <w:r w:rsidR="00243A72">
        <w:rPr>
          <w:rFonts w:asciiTheme="minorEastAsia" w:eastAsiaTheme="minorEastAsia" w:hAnsiTheme="minorEastAsia" w:hint="eastAsia"/>
          <w:sz w:val="24"/>
          <w:szCs w:val="24"/>
        </w:rPr>
        <w:t>导致交通拥堵问题愈来愈</w:t>
      </w:r>
      <w:r w:rsidR="00455FB6">
        <w:rPr>
          <w:rFonts w:asciiTheme="minorEastAsia" w:eastAsiaTheme="minorEastAsia" w:hAnsiTheme="minorEastAsia" w:hint="eastAsia"/>
          <w:sz w:val="24"/>
          <w:szCs w:val="24"/>
        </w:rPr>
        <w:t>严峻，</w:t>
      </w:r>
      <w:r w:rsidR="00243A72">
        <w:rPr>
          <w:rFonts w:asciiTheme="minorEastAsia" w:eastAsiaTheme="minorEastAsia" w:hAnsiTheme="minorEastAsia" w:hint="eastAsia"/>
          <w:sz w:val="24"/>
          <w:szCs w:val="24"/>
        </w:rPr>
        <w:t>而且</w:t>
      </w:r>
      <w:r w:rsidR="00455FB6">
        <w:rPr>
          <w:rFonts w:asciiTheme="minorEastAsia" w:eastAsiaTheme="minorEastAsia" w:hAnsiTheme="minorEastAsia" w:hint="eastAsia"/>
          <w:sz w:val="24"/>
          <w:szCs w:val="24"/>
        </w:rPr>
        <w:t>容易发生交通事故</w:t>
      </w:r>
      <w:r w:rsidR="00D305E1">
        <w:rPr>
          <w:rFonts w:asciiTheme="minorEastAsia" w:eastAsiaTheme="minorEastAsia" w:hAnsiTheme="minorEastAsia" w:hint="eastAsia"/>
          <w:sz w:val="24"/>
          <w:szCs w:val="24"/>
        </w:rPr>
        <w:t>。</w:t>
      </w:r>
    </w:p>
    <w:p w:rsidR="00EE279C" w:rsidRDefault="00350616" w:rsidP="00350616">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解决日益增长的城市交通拥挤问题与现阶段落后的城市交通设施和管理形成的矛盾，在原来落后的交通系统上，提出智慧交通这一概念，智慧交通系统是在智能交通系统的基础上，在交通领域中充分运用物联网、互联网、云计算、人工智能、移动互联网等技术，对交通管理、交通运输、公众出行等交通领域全方面以及交通建设管理过程进行管控支撑，使交通系统在整个区域的范围内具备感知、互联、分析、控制、预测等能力，充分保障交通安全、发挥交通基础设施效能、提升交通系统运行效率和管理水平，为通畅的公众出行和可持续的经济发展服务。</w:t>
      </w:r>
      <w:r w:rsidR="00EE279C">
        <w:rPr>
          <w:rFonts w:asciiTheme="minorEastAsia" w:eastAsiaTheme="minorEastAsia" w:hAnsiTheme="minorEastAsia" w:hint="eastAsia"/>
          <w:sz w:val="24"/>
          <w:szCs w:val="24"/>
        </w:rPr>
        <w:t>智慧交通系统在传统的</w:t>
      </w:r>
      <w:r w:rsidR="00D305E1">
        <w:rPr>
          <w:rFonts w:asciiTheme="minorEastAsia" w:eastAsiaTheme="minorEastAsia" w:hAnsiTheme="minorEastAsia" w:hint="eastAsia"/>
          <w:sz w:val="24"/>
          <w:szCs w:val="24"/>
        </w:rPr>
        <w:t>城市</w:t>
      </w:r>
      <w:r w:rsidR="00EE279C">
        <w:rPr>
          <w:rFonts w:asciiTheme="minorEastAsia" w:eastAsiaTheme="minorEastAsia" w:hAnsiTheme="minorEastAsia" w:hint="eastAsia"/>
          <w:sz w:val="24"/>
          <w:szCs w:val="24"/>
        </w:rPr>
        <w:t>交通系统上，通过智慧路灯为载体，搭载抓拍单元、车位监测器、地磁线图、车载终端、微波检测、激光雷达、超声波检测、红外传感器、ETC、路测单元、诱导屏等感知设备</w:t>
      </w:r>
      <w:r w:rsidR="006704BD">
        <w:rPr>
          <w:rFonts w:asciiTheme="minorEastAsia" w:eastAsiaTheme="minorEastAsia" w:hAnsiTheme="minorEastAsia" w:hint="eastAsia"/>
          <w:sz w:val="24"/>
          <w:szCs w:val="24"/>
        </w:rPr>
        <w:t>收集和检测各类</w:t>
      </w:r>
      <w:r w:rsidR="00EE279C">
        <w:rPr>
          <w:rFonts w:asciiTheme="minorEastAsia" w:eastAsiaTheme="minorEastAsia" w:hAnsiTheme="minorEastAsia" w:hint="eastAsia"/>
          <w:sz w:val="24"/>
          <w:szCs w:val="24"/>
        </w:rPr>
        <w:t>交通信息</w:t>
      </w:r>
      <w:r w:rsidR="00B36FD6">
        <w:rPr>
          <w:rFonts w:asciiTheme="minorEastAsia" w:eastAsiaTheme="minorEastAsia" w:hAnsiTheme="minorEastAsia" w:hint="eastAsia"/>
          <w:sz w:val="24"/>
          <w:szCs w:val="24"/>
        </w:rPr>
        <w:t>，通过4G、5G网络上传感知设备采集到的信息</w:t>
      </w:r>
      <w:r w:rsidR="006704BD">
        <w:rPr>
          <w:rFonts w:asciiTheme="minorEastAsia" w:eastAsiaTheme="minorEastAsia" w:hAnsiTheme="minorEastAsia" w:hint="eastAsia"/>
          <w:sz w:val="24"/>
          <w:szCs w:val="24"/>
        </w:rPr>
        <w:t>，上传的信息汇集</w:t>
      </w:r>
      <w:r w:rsidR="00B36FD6">
        <w:rPr>
          <w:rFonts w:asciiTheme="minorEastAsia" w:eastAsiaTheme="minorEastAsia" w:hAnsiTheme="minorEastAsia" w:hint="eastAsia"/>
          <w:sz w:val="24"/>
          <w:szCs w:val="24"/>
        </w:rPr>
        <w:t>到自主开发</w:t>
      </w:r>
      <w:r w:rsidR="006704BD">
        <w:rPr>
          <w:rFonts w:asciiTheme="minorEastAsia" w:eastAsiaTheme="minorEastAsia" w:hAnsiTheme="minorEastAsia" w:hint="eastAsia"/>
          <w:sz w:val="24"/>
          <w:szCs w:val="24"/>
        </w:rPr>
        <w:t>与智慧交通配备</w:t>
      </w:r>
      <w:r w:rsidR="00B36FD6">
        <w:rPr>
          <w:rFonts w:asciiTheme="minorEastAsia" w:eastAsiaTheme="minorEastAsia" w:hAnsiTheme="minorEastAsia" w:hint="eastAsia"/>
          <w:sz w:val="24"/>
          <w:szCs w:val="24"/>
        </w:rPr>
        <w:t>的云平台</w:t>
      </w:r>
      <w:r w:rsidR="006704BD">
        <w:rPr>
          <w:rFonts w:asciiTheme="minorEastAsia" w:eastAsiaTheme="minorEastAsia" w:hAnsiTheme="minorEastAsia" w:hint="eastAsia"/>
          <w:sz w:val="24"/>
          <w:szCs w:val="24"/>
        </w:rPr>
        <w:t>系统</w:t>
      </w:r>
      <w:r w:rsidR="00B36FD6">
        <w:rPr>
          <w:rFonts w:asciiTheme="minorEastAsia" w:eastAsiaTheme="minorEastAsia" w:hAnsiTheme="minorEastAsia" w:hint="eastAsia"/>
          <w:sz w:val="24"/>
          <w:szCs w:val="24"/>
        </w:rPr>
        <w:t>，</w:t>
      </w:r>
      <w:r w:rsidR="006704BD">
        <w:rPr>
          <w:rFonts w:asciiTheme="minorEastAsia" w:eastAsiaTheme="minorEastAsia" w:hAnsiTheme="minorEastAsia" w:hint="eastAsia"/>
          <w:sz w:val="24"/>
          <w:szCs w:val="24"/>
        </w:rPr>
        <w:t>通过云平台系统</w:t>
      </w:r>
      <w:r w:rsidR="00070DA0">
        <w:rPr>
          <w:rFonts w:asciiTheme="minorEastAsia" w:eastAsiaTheme="minorEastAsia" w:hAnsiTheme="minorEastAsia" w:hint="eastAsia"/>
          <w:sz w:val="24"/>
          <w:szCs w:val="24"/>
        </w:rPr>
        <w:t>对道路交通拥堵</w:t>
      </w:r>
      <w:r w:rsidR="00070DA0">
        <w:rPr>
          <w:rFonts w:asciiTheme="minorEastAsia" w:eastAsiaTheme="minorEastAsia" w:hAnsiTheme="minorEastAsia" w:hint="eastAsia"/>
          <w:sz w:val="24"/>
          <w:szCs w:val="24"/>
        </w:rPr>
        <w:lastRenderedPageBreak/>
        <w:t>状态进行分析处理，</w:t>
      </w:r>
      <w:r w:rsidR="006704BD">
        <w:rPr>
          <w:rFonts w:asciiTheme="minorEastAsia" w:eastAsiaTheme="minorEastAsia" w:hAnsiTheme="minorEastAsia" w:hint="eastAsia"/>
          <w:sz w:val="24"/>
          <w:szCs w:val="24"/>
        </w:rPr>
        <w:t>再将分析后得到的</w:t>
      </w:r>
      <w:r w:rsidR="00070DA0">
        <w:rPr>
          <w:rFonts w:asciiTheme="minorEastAsia" w:eastAsiaTheme="minorEastAsia" w:hAnsiTheme="minorEastAsia" w:hint="eastAsia"/>
          <w:sz w:val="24"/>
          <w:szCs w:val="24"/>
        </w:rPr>
        <w:t>交通最佳方案通过LED屏幕、红绿灯等媒介管理指挥交通，</w:t>
      </w:r>
      <w:r w:rsidR="00B36FD6">
        <w:rPr>
          <w:rFonts w:asciiTheme="minorEastAsia" w:eastAsiaTheme="minorEastAsia" w:hAnsiTheme="minorEastAsia" w:hint="eastAsia"/>
          <w:sz w:val="24"/>
          <w:szCs w:val="24"/>
        </w:rPr>
        <w:t>可为交通管理部门进行决策提供帮助</w:t>
      </w:r>
      <w:r w:rsidR="00EE279C">
        <w:rPr>
          <w:rFonts w:asciiTheme="minorEastAsia" w:eastAsiaTheme="minorEastAsia" w:hAnsiTheme="minorEastAsia" w:hint="eastAsia"/>
          <w:sz w:val="24"/>
          <w:szCs w:val="24"/>
        </w:rPr>
        <w:t>，大大得改善了</w:t>
      </w:r>
      <w:r w:rsidR="00070DA0">
        <w:rPr>
          <w:rFonts w:asciiTheme="minorEastAsia" w:eastAsiaTheme="minorEastAsia" w:hAnsiTheme="minorEastAsia" w:hint="eastAsia"/>
          <w:sz w:val="24"/>
          <w:szCs w:val="24"/>
        </w:rPr>
        <w:t>交通道路的拥挤情况，提高交通管理效率</w:t>
      </w:r>
      <w:r w:rsidR="00E33B19">
        <w:rPr>
          <w:rFonts w:asciiTheme="minorEastAsia" w:eastAsiaTheme="minorEastAsia" w:hAnsiTheme="minorEastAsia" w:hint="eastAsia"/>
          <w:sz w:val="24"/>
          <w:szCs w:val="24"/>
        </w:rPr>
        <w:t>。</w:t>
      </w:r>
    </w:p>
    <w:p w:rsidR="00350616" w:rsidRDefault="00206923" w:rsidP="00D305E1">
      <w:pPr>
        <w:spacing w:line="220" w:lineRule="atLeast"/>
        <w:rPr>
          <w:rFonts w:asciiTheme="minorEastAsia" w:eastAsiaTheme="minorEastAsia" w:hAnsiTheme="minorEastAsia"/>
          <w:sz w:val="24"/>
          <w:szCs w:val="24"/>
        </w:rPr>
      </w:pPr>
      <w:r>
        <w:rPr>
          <w:rFonts w:asciiTheme="minorEastAsia" w:eastAsiaTheme="minorEastAsia" w:hAnsiTheme="minorEastAsia" w:hint="eastAsia"/>
          <w:sz w:val="24"/>
          <w:szCs w:val="24"/>
        </w:rPr>
        <w:tab/>
        <w:t>1.2</w:t>
      </w:r>
      <w:r w:rsidR="00161F8C">
        <w:rPr>
          <w:rFonts w:asciiTheme="minorEastAsia" w:eastAsiaTheme="minorEastAsia" w:hAnsiTheme="minorEastAsia" w:hint="eastAsia"/>
          <w:sz w:val="24"/>
          <w:szCs w:val="24"/>
        </w:rPr>
        <w:t>研制意义</w:t>
      </w:r>
    </w:p>
    <w:p w:rsidR="000F7FCA" w:rsidRPr="000F7FCA" w:rsidRDefault="000F7FCA" w:rsidP="000F7FCA">
      <w:pPr>
        <w:spacing w:after="0" w:line="360" w:lineRule="auto"/>
        <w:ind w:firstLineChars="200" w:firstLine="480"/>
        <w:jc w:val="both"/>
        <w:rPr>
          <w:rFonts w:asciiTheme="minorEastAsia" w:eastAsiaTheme="minorEastAsia" w:hAnsiTheme="minorEastAsia"/>
          <w:sz w:val="24"/>
          <w:szCs w:val="24"/>
        </w:rPr>
      </w:pPr>
      <w:r w:rsidRPr="000F7FCA">
        <w:rPr>
          <w:rFonts w:asciiTheme="minorEastAsia" w:eastAsiaTheme="minorEastAsia" w:hAnsiTheme="minorEastAsia" w:hint="eastAsia"/>
          <w:sz w:val="24"/>
          <w:szCs w:val="24"/>
        </w:rPr>
        <w:t>我国现代化城市发展大致经历着信息化建设、数字化建设和智能化建设的路径。智慧城市的兴起和发展并非一蹴而就，而是建立在完备的网络通信基础设施，海量的数据资源，多领域业务流程整合等信息化和数字化建设的基础上，智慧化城市建设是现代化城市发展进程的必然阶段。</w:t>
      </w:r>
    </w:p>
    <w:p w:rsidR="000F7FCA" w:rsidRPr="000F7FCA" w:rsidRDefault="000F7FCA" w:rsidP="000F7FCA">
      <w:pPr>
        <w:spacing w:after="0" w:line="360" w:lineRule="auto"/>
        <w:ind w:firstLineChars="200" w:firstLine="480"/>
        <w:jc w:val="both"/>
        <w:rPr>
          <w:rFonts w:asciiTheme="minorEastAsia" w:eastAsiaTheme="minorEastAsia" w:hAnsiTheme="minorEastAsia"/>
          <w:sz w:val="24"/>
          <w:szCs w:val="24"/>
        </w:rPr>
      </w:pPr>
      <w:r w:rsidRPr="000F7FCA">
        <w:rPr>
          <w:rFonts w:asciiTheme="minorEastAsia" w:eastAsiaTheme="minorEastAsia" w:hAnsiTheme="minorEastAsia" w:hint="eastAsia"/>
          <w:sz w:val="24"/>
          <w:szCs w:val="24"/>
        </w:rPr>
        <w:t>城市发展至今已基本完成了基础设施建设，开始由外部建设向内部治理转变。一方面，伴随城镇化进程的加快，交通拥堵、环境污染等城市问题凸显；另一方面，伴随人民经济水平的提升，更加宜居、便捷、安全的城市生活成为人们的新追求；同时，在日益成熟的人工智能、大数据、云计算等技术推动下，智慧城市成功驶入城市建设轨道，并在政府的引领和企业的支持下载取得快速发展。</w:t>
      </w:r>
    </w:p>
    <w:p w:rsidR="000F7FCA" w:rsidRPr="000F7FCA" w:rsidRDefault="000F7FCA" w:rsidP="000F7FCA">
      <w:pPr>
        <w:spacing w:after="0" w:line="360" w:lineRule="auto"/>
        <w:ind w:firstLineChars="200" w:firstLine="480"/>
        <w:jc w:val="both"/>
        <w:rPr>
          <w:rFonts w:asciiTheme="minorEastAsia" w:eastAsiaTheme="minorEastAsia" w:hAnsiTheme="minorEastAsia"/>
          <w:sz w:val="24"/>
          <w:szCs w:val="24"/>
        </w:rPr>
      </w:pPr>
      <w:r w:rsidRPr="000F7FCA">
        <w:rPr>
          <w:rFonts w:asciiTheme="minorEastAsia" w:eastAsiaTheme="minorEastAsia" w:hAnsiTheme="minorEastAsia"/>
          <w:sz w:val="24"/>
          <w:szCs w:val="24"/>
        </w:rPr>
        <w:tab/>
      </w:r>
      <w:r w:rsidRPr="000F7FCA">
        <w:rPr>
          <w:rFonts w:asciiTheme="minorEastAsia" w:eastAsiaTheme="minorEastAsia" w:hAnsiTheme="minorEastAsia" w:hint="eastAsia"/>
          <w:sz w:val="24"/>
          <w:szCs w:val="24"/>
        </w:rPr>
        <w:t>交通是一个城市的核心动脉，也是智慧城市建设的重要组成部分。智慧交通作为一种新的服务体系，是在交通领域充分运用物联网、空间感知、云计算、移动互联网等新一代信息技术，对交通管理、交通运输、公众出行等交通领域全方面以及交通建设管理全过程进行管控支撑，使交通系统在区域、城市甚至更大的空间范围具备感知、互联、分析、预测、控制等能力，以充分保障交通安全、发挥交通基础设施效能、提升交通系统运行效率和管理水平，为通畅的公众出行和可持续的经济发展服务。</w:t>
      </w:r>
    </w:p>
    <w:p w:rsidR="000F7FCA" w:rsidRPr="000F7FCA" w:rsidRDefault="000F7FCA" w:rsidP="000F7FCA">
      <w:pPr>
        <w:spacing w:after="0" w:line="360" w:lineRule="auto"/>
        <w:ind w:firstLineChars="200" w:firstLine="480"/>
        <w:jc w:val="both"/>
        <w:rPr>
          <w:rFonts w:asciiTheme="minorEastAsia" w:eastAsiaTheme="minorEastAsia" w:hAnsiTheme="minorEastAsia"/>
          <w:sz w:val="24"/>
          <w:szCs w:val="24"/>
        </w:rPr>
      </w:pPr>
      <w:r w:rsidRPr="000F7FCA">
        <w:rPr>
          <w:rFonts w:asciiTheme="minorEastAsia" w:eastAsiaTheme="minorEastAsia" w:hAnsiTheme="minorEastAsia"/>
          <w:sz w:val="24"/>
          <w:szCs w:val="24"/>
        </w:rPr>
        <w:tab/>
      </w:r>
      <w:r w:rsidRPr="000F7FCA">
        <w:rPr>
          <w:rFonts w:asciiTheme="minorEastAsia" w:eastAsiaTheme="minorEastAsia" w:hAnsiTheme="minorEastAsia" w:hint="eastAsia"/>
          <w:sz w:val="24"/>
          <w:szCs w:val="24"/>
        </w:rPr>
        <w:t>我国智慧交通已经从探索逐步进入实际开发和应用阶段，按照空间可以划分为城市内部交通和城际交通，其中城市内部交通又可以分为城市轨道交通、城市高速公路和城市道路交通。从应用领域来看，我国智慧交通的落地应用集中于公路交通信息化、城市道路交通信息化以及城市公交信息化领域。基于此，亿欧智库将重点研究城市内部交通，并就城市道路交通进行具体分析。</w:t>
      </w:r>
    </w:p>
    <w:p w:rsidR="0013557F" w:rsidRPr="000F7FCA" w:rsidRDefault="003141A0" w:rsidP="003141A0">
      <w:pPr>
        <w:spacing w:after="0" w:line="360" w:lineRule="auto"/>
        <w:ind w:firstLineChars="200" w:firstLine="480"/>
        <w:jc w:val="both"/>
        <w:rPr>
          <w:rFonts w:asciiTheme="minorEastAsia" w:eastAsiaTheme="minorEastAsia" w:hAnsiTheme="minorEastAsia"/>
          <w:sz w:val="24"/>
          <w:szCs w:val="24"/>
        </w:rPr>
      </w:pPr>
      <w:r w:rsidRPr="003141A0">
        <w:rPr>
          <w:rFonts w:asciiTheme="minorEastAsia" w:eastAsiaTheme="minorEastAsia" w:hAnsiTheme="minorEastAsia"/>
          <w:noProof/>
          <w:sz w:val="24"/>
          <w:szCs w:val="24"/>
        </w:rPr>
        <w:lastRenderedPageBreak/>
        <w:drawing>
          <wp:inline distT="0" distB="0" distL="0" distR="0">
            <wp:extent cx="5274310" cy="2449195"/>
            <wp:effectExtent l="19050" t="0" r="254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449195"/>
                    </a:xfrm>
                    <a:prstGeom prst="rect">
                      <a:avLst/>
                    </a:prstGeom>
                    <a:noFill/>
                    <a:ln>
                      <a:noFill/>
                    </a:ln>
                  </pic:spPr>
                </pic:pic>
              </a:graphicData>
            </a:graphic>
          </wp:inline>
        </w:drawing>
      </w:r>
    </w:p>
    <w:p w:rsidR="00153888" w:rsidRDefault="00153888">
      <w:pPr>
        <w:adjustRightInd/>
        <w:snapToGrid/>
        <w:spacing w:line="220" w:lineRule="atLeast"/>
        <w:rPr>
          <w:rFonts w:asciiTheme="minorEastAsia" w:eastAsiaTheme="minorEastAsia" w:hAnsiTheme="minorEastAsia"/>
          <w:sz w:val="24"/>
          <w:szCs w:val="24"/>
        </w:rPr>
      </w:pPr>
    </w:p>
    <w:p w:rsidR="00251359" w:rsidRDefault="00251359" w:rsidP="00C94E54">
      <w:pPr>
        <w:rPr>
          <w:rFonts w:asciiTheme="minorEastAsia" w:eastAsiaTheme="minorEastAsia" w:hAnsiTheme="minorEastAsia"/>
          <w:sz w:val="24"/>
          <w:szCs w:val="24"/>
        </w:rPr>
      </w:pPr>
      <w:r w:rsidRPr="00251359">
        <w:rPr>
          <w:rFonts w:asciiTheme="minorEastAsia" w:eastAsiaTheme="minorEastAsia" w:hAnsiTheme="minorEastAsia" w:hint="eastAsia"/>
          <w:sz w:val="24"/>
          <w:szCs w:val="24"/>
        </w:rPr>
        <w:t xml:space="preserve">2 </w:t>
      </w:r>
      <w:r w:rsidR="00C94E54">
        <w:rPr>
          <w:rFonts w:asciiTheme="minorEastAsia" w:eastAsiaTheme="minorEastAsia" w:hAnsiTheme="minorEastAsia" w:hint="eastAsia"/>
          <w:sz w:val="24"/>
          <w:szCs w:val="24"/>
        </w:rPr>
        <w:t>总体设计说明</w:t>
      </w:r>
    </w:p>
    <w:p w:rsidR="00243A72" w:rsidRDefault="00FC4A70"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智慧交通系统将先进的信息技术、数据通信技术、传感器技术、电子控制技术、计算机技术、云平台</w:t>
      </w:r>
      <w:r w:rsidR="00A26DC9">
        <w:rPr>
          <w:rFonts w:asciiTheme="minorEastAsia" w:eastAsiaTheme="minorEastAsia" w:hAnsiTheme="minorEastAsia" w:hint="eastAsia"/>
          <w:sz w:val="24"/>
          <w:szCs w:val="24"/>
        </w:rPr>
        <w:t>技术等有效地综合运用于整个交通运输管理体系，从而建立起一种大范围内、全方位发挥作用的，实时、准确、高效的综合运输和管理系统。智慧交通系统以道路交通有序、安全、畅通以及交通管理规范服务、快速反应和决策指挥为目标，以集高新技术应用为一体的适合于城市道路交通特点的、具有高效快捷的交通数据采集处理能力、决策能力和组织协调交通能力的管理系统，实现交通管理指挥，将城市交通发展到现代化、管理数字化、信息网络化。</w:t>
      </w:r>
    </w:p>
    <w:p w:rsidR="00A26DC9"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2.1 智慧交通系统建设必要性</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（1）城市交通快速发展的需要</w:t>
      </w:r>
    </w:p>
    <w:p w:rsidR="00153888" w:rsidRP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（2）提升全省及全市交通道路总体管理水平的需要</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（3）城市社会公共治安管理的需要</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（4）能够方便协调交通，保障道路通畅运行及城市安全</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2.2 智慧交通系统建设目标</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（1）道路管控智慧化</w:t>
      </w:r>
    </w:p>
    <w:p w:rsidR="00746E09"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w:t>
      </w:r>
      <w:r w:rsidR="00CE7759">
        <w:rPr>
          <w:rFonts w:asciiTheme="minorEastAsia" w:eastAsiaTheme="minorEastAsia" w:hAnsiTheme="minorEastAsia" w:hint="eastAsia"/>
          <w:sz w:val="24"/>
          <w:szCs w:val="24"/>
        </w:rPr>
        <w:t>的汇集化、智能化，</w:t>
      </w:r>
      <w:r w:rsidR="00EA796F">
        <w:rPr>
          <w:rFonts w:asciiTheme="minorEastAsia" w:eastAsiaTheme="minorEastAsia" w:hAnsiTheme="minorEastAsia" w:hint="eastAsia"/>
          <w:sz w:val="24"/>
          <w:szCs w:val="24"/>
        </w:rPr>
        <w:t>在交通道路上</w:t>
      </w:r>
      <w:r w:rsidR="0080098D">
        <w:rPr>
          <w:rFonts w:asciiTheme="minorEastAsia" w:eastAsiaTheme="minorEastAsia" w:hAnsiTheme="minorEastAsia" w:hint="eastAsia"/>
          <w:sz w:val="24"/>
          <w:szCs w:val="24"/>
        </w:rPr>
        <w:t>灯杆</w:t>
      </w:r>
      <w:r w:rsidR="00EA796F">
        <w:rPr>
          <w:rFonts w:asciiTheme="minorEastAsia" w:eastAsiaTheme="minorEastAsia" w:hAnsiTheme="minorEastAsia" w:hint="eastAsia"/>
          <w:sz w:val="24"/>
          <w:szCs w:val="24"/>
        </w:rPr>
        <w:t>通过</w:t>
      </w:r>
      <w:r w:rsidR="0080098D">
        <w:rPr>
          <w:rFonts w:asciiTheme="minorEastAsia" w:eastAsiaTheme="minorEastAsia" w:hAnsiTheme="minorEastAsia" w:hint="eastAsia"/>
          <w:sz w:val="24"/>
          <w:szCs w:val="24"/>
        </w:rPr>
        <w:t>搭载智慧路灯，配备抓拍单元、车位监测器、地磁线图、车载终端、微波检测、激光雷达、超声波检测、红外传感器、ETC、路测单元、诱导屏等，利用先进的计算机、视频监控、视频分析、数据加工、监控运维、联动引擎、实时计算、</w:t>
      </w:r>
      <w:r w:rsidR="00746E09">
        <w:rPr>
          <w:rFonts w:asciiTheme="minorEastAsia" w:eastAsiaTheme="minorEastAsia" w:hAnsiTheme="minorEastAsia" w:hint="eastAsia"/>
          <w:sz w:val="24"/>
          <w:szCs w:val="24"/>
        </w:rPr>
        <w:t>人形识别、人</w:t>
      </w:r>
      <w:r w:rsidR="00746E09">
        <w:rPr>
          <w:rFonts w:asciiTheme="minorEastAsia" w:eastAsiaTheme="minorEastAsia" w:hAnsiTheme="minorEastAsia" w:hint="eastAsia"/>
          <w:sz w:val="24"/>
          <w:szCs w:val="24"/>
        </w:rPr>
        <w:lastRenderedPageBreak/>
        <w:t>脸识别、车辆识别、车牌识别、违法取证识别等技术结合起来，互联互通，提升城市道路管控，智慧化管理交通。</w:t>
      </w:r>
    </w:p>
    <w:p w:rsidR="00EA4805" w:rsidRDefault="00EA4805" w:rsidP="00EA4805">
      <w:pPr>
        <w:autoSpaceDE w:val="0"/>
        <w:autoSpaceDN w:val="0"/>
        <w:spacing w:after="0" w:line="360" w:lineRule="auto"/>
        <w:ind w:firstLineChars="200" w:firstLine="480"/>
        <w:rPr>
          <w:rFonts w:asciiTheme="minorEastAsia" w:eastAsiaTheme="minorEastAsia" w:hAnsiTheme="minorEastAsia"/>
          <w:sz w:val="24"/>
          <w:szCs w:val="24"/>
        </w:rPr>
      </w:pPr>
      <w:r w:rsidRPr="00EA4805">
        <w:rPr>
          <w:rFonts w:asciiTheme="minorEastAsia" w:eastAsiaTheme="minorEastAsia" w:hAnsiTheme="minorEastAsia"/>
          <w:noProof/>
          <w:sz w:val="24"/>
          <w:szCs w:val="24"/>
        </w:rPr>
        <w:drawing>
          <wp:inline distT="0" distB="0" distL="0" distR="0">
            <wp:extent cx="5274310" cy="3881892"/>
            <wp:effectExtent l="19050" t="0" r="2540" b="0"/>
            <wp:docPr id="2" name="图片 1" descr="http://spider.ws.126.net/e5a82cca68ac76eb5a5b37e9c52eadf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der.ws.126.net/e5a82cca68ac76eb5a5b37e9c52eadfc.jpeg"/>
                    <pic:cNvPicPr>
                      <a:picLocks noChangeAspect="1" noChangeArrowheads="1"/>
                    </pic:cNvPicPr>
                  </pic:nvPicPr>
                  <pic:blipFill>
                    <a:blip r:embed="rId7" cstate="print"/>
                    <a:srcRect/>
                    <a:stretch>
                      <a:fillRect/>
                    </a:stretch>
                  </pic:blipFill>
                  <pic:spPr bwMode="auto">
                    <a:xfrm>
                      <a:off x="0" y="0"/>
                      <a:ext cx="5274310" cy="3881892"/>
                    </a:xfrm>
                    <a:prstGeom prst="rect">
                      <a:avLst/>
                    </a:prstGeom>
                    <a:noFill/>
                    <a:ln w="9525">
                      <a:noFill/>
                      <a:miter lim="800000"/>
                      <a:headEnd/>
                      <a:tailEnd/>
                    </a:ln>
                  </pic:spPr>
                </pic:pic>
              </a:graphicData>
            </a:graphic>
          </wp:inline>
        </w:drawing>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46E09">
        <w:rPr>
          <w:rFonts w:asciiTheme="minorEastAsia" w:eastAsiaTheme="minorEastAsia" w:hAnsiTheme="minorEastAsia" w:hint="eastAsia"/>
          <w:sz w:val="24"/>
          <w:szCs w:val="24"/>
        </w:rPr>
        <w:t>交通资源最优化</w:t>
      </w:r>
    </w:p>
    <w:p w:rsidR="00746E09" w:rsidRDefault="008112A0"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智慧交通系统完善传统城市道路，使城市道路迈向信息化，有效解决目前我国城市交通普遍存在的问题，同时实现车辆行人行驶和道路资源的最大利用，</w:t>
      </w:r>
      <w:r w:rsidR="00482F45">
        <w:rPr>
          <w:rFonts w:asciiTheme="minorEastAsia" w:eastAsiaTheme="minorEastAsia" w:hAnsiTheme="minorEastAsia" w:hint="eastAsia"/>
          <w:sz w:val="24"/>
          <w:szCs w:val="24"/>
        </w:rPr>
        <w:t>构建城市智慧交通系统形成道路资源供给与机动车交通需求的动态平衡。</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482F45">
        <w:rPr>
          <w:rFonts w:asciiTheme="minorEastAsia" w:eastAsiaTheme="minorEastAsia" w:hAnsiTheme="minorEastAsia" w:hint="eastAsia"/>
          <w:sz w:val="24"/>
          <w:szCs w:val="24"/>
        </w:rPr>
        <w:t>交通指挥调度信息化</w:t>
      </w:r>
    </w:p>
    <w:p w:rsidR="00482F45" w:rsidRDefault="00482F45"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智慧交通以城市各个地理位置及地段铺设前端感知设备，以交通流动情况为基础，将</w:t>
      </w:r>
      <w:r w:rsidR="003B12E4">
        <w:rPr>
          <w:rFonts w:asciiTheme="minorEastAsia" w:eastAsiaTheme="minorEastAsia" w:hAnsiTheme="minorEastAsia" w:hint="eastAsia"/>
          <w:sz w:val="24"/>
          <w:szCs w:val="24"/>
        </w:rPr>
        <w:t>视频、检测、控制、诱导等技术手段对交通进行实时动态调度，在建立数据平台进行数据交换、数据传输、数据存储，为城市交通管理提供可靠、准确的依据，</w:t>
      </w:r>
      <w:r w:rsidR="00E3565E">
        <w:rPr>
          <w:rFonts w:asciiTheme="minorEastAsia" w:eastAsiaTheme="minorEastAsia" w:hAnsiTheme="minorEastAsia" w:hint="eastAsia"/>
          <w:sz w:val="24"/>
          <w:szCs w:val="24"/>
        </w:rPr>
        <w:t>与警方配置先进的警务管理机制，提高对交通以外事件的快速反应能力，提高警方</w:t>
      </w:r>
      <w:r w:rsidR="0099077E">
        <w:rPr>
          <w:rFonts w:asciiTheme="minorEastAsia" w:eastAsiaTheme="minorEastAsia" w:hAnsiTheme="minorEastAsia" w:hint="eastAsia"/>
          <w:sz w:val="24"/>
          <w:szCs w:val="24"/>
        </w:rPr>
        <w:t>的高效</w:t>
      </w:r>
      <w:r w:rsidR="00E3565E">
        <w:rPr>
          <w:rFonts w:asciiTheme="minorEastAsia" w:eastAsiaTheme="minorEastAsia" w:hAnsiTheme="minorEastAsia" w:hint="eastAsia"/>
          <w:sz w:val="24"/>
          <w:szCs w:val="24"/>
        </w:rPr>
        <w:t>执法力度。</w:t>
      </w:r>
    </w:p>
    <w:p w:rsidR="00153888" w:rsidRDefault="0015388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99077E">
        <w:rPr>
          <w:rFonts w:asciiTheme="minorEastAsia" w:eastAsiaTheme="minorEastAsia" w:hAnsiTheme="minorEastAsia" w:hint="eastAsia"/>
          <w:sz w:val="24"/>
          <w:szCs w:val="24"/>
        </w:rPr>
        <w:t>管理决策科学化</w:t>
      </w:r>
    </w:p>
    <w:p w:rsidR="0099077E" w:rsidRPr="00153888" w:rsidRDefault="0099077E"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智慧交通系统通过对各种数据分析处理，结合以往案例、应急处理经验，建立科学规范的专家知识库，协助</w:t>
      </w:r>
      <w:r w:rsidR="00D80978">
        <w:rPr>
          <w:rFonts w:asciiTheme="minorEastAsia" w:eastAsiaTheme="minorEastAsia" w:hAnsiTheme="minorEastAsia" w:hint="eastAsia"/>
          <w:sz w:val="24"/>
          <w:szCs w:val="24"/>
        </w:rPr>
        <w:t>指挥人员对交通事件的性质、类型做出快速准确的判断，合理规划潮汐路和绿波带，充分调度交通指挥，对行人、车俩、</w:t>
      </w:r>
      <w:r w:rsidR="00D80978">
        <w:rPr>
          <w:rFonts w:asciiTheme="minorEastAsia" w:eastAsiaTheme="minorEastAsia" w:hAnsiTheme="minorEastAsia" w:hint="eastAsia"/>
          <w:sz w:val="24"/>
          <w:szCs w:val="24"/>
        </w:rPr>
        <w:lastRenderedPageBreak/>
        <w:t>云平台系统的指挥调度命令具有科学的依据，最后以最高的效率、最短的时间、最少的资源解决各类交通事件。</w:t>
      </w:r>
    </w:p>
    <w:p w:rsidR="00D80978" w:rsidRDefault="00D80978"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2.3 智慧交通系统整体架构</w:t>
      </w:r>
    </w:p>
    <w:p w:rsidR="00D80978" w:rsidRDefault="00C11EE3" w:rsidP="00EA4805">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智慧交通系统包括</w:t>
      </w:r>
      <w:r w:rsidR="004659E4">
        <w:rPr>
          <w:rFonts w:asciiTheme="minorEastAsia" w:eastAsiaTheme="minorEastAsia" w:hAnsiTheme="minorEastAsia" w:hint="eastAsia"/>
          <w:sz w:val="24"/>
          <w:szCs w:val="24"/>
        </w:rPr>
        <w:t xml:space="preserve"> 12个</w:t>
      </w:r>
      <w:r>
        <w:rPr>
          <w:rFonts w:asciiTheme="minorEastAsia" w:eastAsiaTheme="minorEastAsia" w:hAnsiTheme="minorEastAsia" w:hint="eastAsia"/>
          <w:sz w:val="24"/>
          <w:szCs w:val="24"/>
        </w:rPr>
        <w:t>系统，将各个子系统的功能汇集起来，集中管控，1</w:t>
      </w:r>
      <w:r w:rsidR="004659E4">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系统是指</w:t>
      </w:r>
      <w:r w:rsidR="004659E4">
        <w:rPr>
          <w:rFonts w:asciiTheme="minorEastAsia" w:eastAsiaTheme="minorEastAsia" w:hAnsiTheme="minorEastAsia" w:hint="eastAsia"/>
          <w:sz w:val="24"/>
          <w:szCs w:val="24"/>
        </w:rPr>
        <w:t>人员管控</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车辆监控</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信号灯控制</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违法取证</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诱导发布</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视频监控</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路况监测</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事故监控</w:t>
      </w:r>
      <w:r>
        <w:rPr>
          <w:rFonts w:asciiTheme="minorEastAsia" w:eastAsiaTheme="minorEastAsia" w:hAnsiTheme="minorEastAsia" w:hint="eastAsia"/>
          <w:sz w:val="24"/>
          <w:szCs w:val="24"/>
        </w:rPr>
        <w:t>子系统、</w:t>
      </w:r>
      <w:r w:rsidR="004659E4">
        <w:rPr>
          <w:rFonts w:asciiTheme="minorEastAsia" w:eastAsiaTheme="minorEastAsia" w:hAnsiTheme="minorEastAsia" w:hint="eastAsia"/>
          <w:sz w:val="24"/>
          <w:szCs w:val="24"/>
        </w:rPr>
        <w:t>指挥调度子系统、数据监控子系统、数据展示</w:t>
      </w:r>
      <w:r>
        <w:rPr>
          <w:rFonts w:asciiTheme="minorEastAsia" w:eastAsiaTheme="minorEastAsia" w:hAnsiTheme="minorEastAsia" w:hint="eastAsia"/>
          <w:sz w:val="24"/>
          <w:szCs w:val="24"/>
        </w:rPr>
        <w:t>子系统。</w:t>
      </w:r>
    </w:p>
    <w:p w:rsidR="00D80978" w:rsidRPr="00D80978" w:rsidRDefault="00D80978" w:rsidP="00C735FB">
      <w:pPr>
        <w:autoSpaceDE w:val="0"/>
        <w:autoSpaceDN w:val="0"/>
        <w:spacing w:after="0"/>
        <w:rPr>
          <w:rFonts w:asciiTheme="minorEastAsia" w:eastAsiaTheme="minorEastAsia" w:hAnsiTheme="minorEastAsia"/>
          <w:sz w:val="24"/>
          <w:szCs w:val="24"/>
        </w:rPr>
      </w:pPr>
    </w:p>
    <w:p w:rsidR="00251359" w:rsidRPr="00251359" w:rsidRDefault="00251359" w:rsidP="00251359">
      <w:pPr>
        <w:rPr>
          <w:rFonts w:asciiTheme="minorEastAsia" w:eastAsiaTheme="minorEastAsia" w:hAnsiTheme="minorEastAsia"/>
          <w:sz w:val="24"/>
          <w:szCs w:val="24"/>
        </w:rPr>
      </w:pPr>
      <w:r w:rsidRPr="00251359">
        <w:rPr>
          <w:rFonts w:asciiTheme="minorEastAsia" w:eastAsiaTheme="minorEastAsia" w:hAnsiTheme="minorEastAsia" w:hint="eastAsia"/>
          <w:sz w:val="24"/>
          <w:szCs w:val="24"/>
        </w:rPr>
        <w:t>3 关键技术</w:t>
      </w:r>
    </w:p>
    <w:p w:rsidR="007F223B" w:rsidRDefault="00251359" w:rsidP="00251359">
      <w:pPr>
        <w:autoSpaceDE w:val="0"/>
        <w:autoSpaceDN w:val="0"/>
        <w:ind w:firstLine="720"/>
        <w:rPr>
          <w:rFonts w:asciiTheme="minorEastAsia" w:eastAsiaTheme="minorEastAsia" w:hAnsiTheme="minorEastAsia"/>
          <w:sz w:val="24"/>
          <w:szCs w:val="24"/>
        </w:rPr>
      </w:pPr>
      <w:r w:rsidRPr="00251359">
        <w:rPr>
          <w:rFonts w:asciiTheme="minorEastAsia" w:eastAsiaTheme="minorEastAsia" w:hAnsiTheme="minorEastAsia"/>
          <w:sz w:val="24"/>
          <w:szCs w:val="24"/>
        </w:rPr>
        <w:t>3.1</w:t>
      </w:r>
      <w:r w:rsidR="007F223B">
        <w:rPr>
          <w:rFonts w:asciiTheme="minorEastAsia" w:eastAsiaTheme="minorEastAsia" w:hAnsiTheme="minorEastAsia" w:hint="eastAsia"/>
          <w:sz w:val="24"/>
          <w:szCs w:val="24"/>
        </w:rPr>
        <w:t>通信网络</w:t>
      </w:r>
    </w:p>
    <w:p w:rsidR="007F223B" w:rsidRDefault="007F223B" w:rsidP="00E7144D">
      <w:pPr>
        <w:autoSpaceDE w:val="0"/>
        <w:autoSpaceDN w:val="0"/>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为完善智慧交通，在交通道路上铺设网络</w:t>
      </w:r>
      <w:r w:rsidR="00E713FB">
        <w:rPr>
          <w:rFonts w:asciiTheme="minorEastAsia" w:eastAsiaTheme="minorEastAsia" w:hAnsiTheme="minorEastAsia" w:hint="eastAsia"/>
          <w:sz w:val="24"/>
          <w:szCs w:val="24"/>
        </w:rPr>
        <w:t>，而目前可用于各个设备间组网技术较多，主要有有线组网和无线组网，有线组网包括RS485、CAN总线，电力线载波等方式，其优点是传输可靠，网络稳定，无线组网包括有Zigbee、Lora、NB-IOT、WIFI等无线方式，优点是组网成本较低，施工方便，而本次使用多网络类型架构组网是Zigbee、Lora、NB-IOT的组网方式</w:t>
      </w:r>
    </w:p>
    <w:p w:rsidR="007F223B" w:rsidRDefault="007F223B" w:rsidP="00251359">
      <w:pPr>
        <w:autoSpaceDE w:val="0"/>
        <w:autoSpaceDN w:val="0"/>
        <w:ind w:firstLine="720"/>
        <w:rPr>
          <w:rFonts w:asciiTheme="minorEastAsia" w:eastAsiaTheme="minorEastAsia" w:hAnsiTheme="minorEastAsia" w:hint="eastAsia"/>
          <w:sz w:val="24"/>
          <w:szCs w:val="24"/>
        </w:rPr>
      </w:pPr>
      <w:r w:rsidRPr="007F223B">
        <w:rPr>
          <w:rFonts w:asciiTheme="minorEastAsia" w:eastAsiaTheme="minorEastAsia" w:hAnsiTheme="minorEastAsia"/>
          <w:noProof/>
          <w:sz w:val="24"/>
          <w:szCs w:val="24"/>
        </w:rPr>
        <w:drawing>
          <wp:inline distT="0" distB="0" distL="0" distR="0">
            <wp:extent cx="5274310" cy="3018077"/>
            <wp:effectExtent l="19050" t="0" r="2540" b="0"/>
            <wp:docPr id="3" name="图片 2" descr="户外路灯智能化TALQ.jpg"/>
            <wp:cNvGraphicFramePr/>
            <a:graphic xmlns:a="http://schemas.openxmlformats.org/drawingml/2006/main">
              <a:graphicData uri="http://schemas.openxmlformats.org/drawingml/2006/picture">
                <pic:pic xmlns:pic="http://schemas.openxmlformats.org/drawingml/2006/picture">
                  <pic:nvPicPr>
                    <pic:cNvPr id="55299" name="图片 4" descr="户外路灯智能化TALQ.jpg"/>
                    <pic:cNvPicPr>
                      <a:picLocks noChangeAspect="1"/>
                    </pic:cNvPicPr>
                  </pic:nvPicPr>
                  <pic:blipFill>
                    <a:blip r:embed="rId8" cstate="print"/>
                    <a:srcRect l="1273" r="2232"/>
                    <a:stretch>
                      <a:fillRect/>
                    </a:stretch>
                  </pic:blipFill>
                  <pic:spPr bwMode="auto">
                    <a:xfrm>
                      <a:off x="0" y="0"/>
                      <a:ext cx="5274310" cy="3018077"/>
                    </a:xfrm>
                    <a:prstGeom prst="rect">
                      <a:avLst/>
                    </a:prstGeom>
                    <a:noFill/>
                    <a:ln w="9525">
                      <a:noFill/>
                      <a:miter lim="800000"/>
                      <a:headEnd/>
                      <a:tailEnd/>
                    </a:ln>
                  </pic:spPr>
                </pic:pic>
              </a:graphicData>
            </a:graphic>
          </wp:inline>
        </w:drawing>
      </w:r>
    </w:p>
    <w:p w:rsidR="00F437B0" w:rsidRDefault="003D037B" w:rsidP="003D037B">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914900" cy="3348176"/>
            <wp:effectExtent l="19050" t="0" r="0" b="0"/>
            <wp:docPr id="8" name="图片 3" descr="C:\Users\ADMINI~1.PC-\AppData\Local\Temp\WeChat Files\077dddfaf409eb0a184a77fc90ac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PC-\AppData\Local\Temp\WeChat Files\077dddfaf409eb0a184a77fc90ac6ce.png"/>
                    <pic:cNvPicPr>
                      <a:picLocks noChangeAspect="1" noChangeArrowheads="1"/>
                    </pic:cNvPicPr>
                  </pic:nvPicPr>
                  <pic:blipFill>
                    <a:blip r:embed="rId9" cstate="print"/>
                    <a:srcRect/>
                    <a:stretch>
                      <a:fillRect/>
                    </a:stretch>
                  </pic:blipFill>
                  <pic:spPr bwMode="auto">
                    <a:xfrm>
                      <a:off x="0" y="0"/>
                      <a:ext cx="4917763" cy="3350127"/>
                    </a:xfrm>
                    <a:prstGeom prst="rect">
                      <a:avLst/>
                    </a:prstGeom>
                    <a:noFill/>
                    <a:ln w="9525">
                      <a:noFill/>
                      <a:miter lim="800000"/>
                      <a:headEnd/>
                      <a:tailEnd/>
                    </a:ln>
                  </pic:spPr>
                </pic:pic>
              </a:graphicData>
            </a:graphic>
          </wp:inline>
        </w:drawing>
      </w:r>
    </w:p>
    <w:p w:rsidR="00251359" w:rsidRDefault="00251359" w:rsidP="00251359">
      <w:pPr>
        <w:autoSpaceDE w:val="0"/>
        <w:autoSpaceDN w:val="0"/>
        <w:ind w:firstLine="720"/>
        <w:rPr>
          <w:rFonts w:asciiTheme="minorEastAsia" w:eastAsiaTheme="minorEastAsia" w:hAnsiTheme="minorEastAsia"/>
          <w:sz w:val="24"/>
          <w:szCs w:val="24"/>
        </w:rPr>
      </w:pPr>
      <w:r w:rsidRPr="00251359">
        <w:rPr>
          <w:rFonts w:asciiTheme="minorEastAsia" w:eastAsiaTheme="minorEastAsia" w:hAnsiTheme="minorEastAsia" w:hint="eastAsia"/>
          <w:sz w:val="24"/>
          <w:szCs w:val="24"/>
        </w:rPr>
        <w:t xml:space="preserve">3.2 </w:t>
      </w:r>
      <w:r w:rsidR="00F437B0">
        <w:rPr>
          <w:rFonts w:asciiTheme="minorEastAsia" w:eastAsiaTheme="minorEastAsia" w:hAnsiTheme="minorEastAsia" w:hint="eastAsia"/>
          <w:sz w:val="24"/>
          <w:szCs w:val="24"/>
        </w:rPr>
        <w:t>设备互联</w:t>
      </w:r>
    </w:p>
    <w:p w:rsidR="00F437B0" w:rsidRPr="00DB4E72" w:rsidRDefault="00D01E2C" w:rsidP="002C3FF9">
      <w:pPr>
        <w:autoSpaceDE w:val="0"/>
        <w:autoSpaceDN w:val="0"/>
        <w:spacing w:after="0" w:line="360" w:lineRule="auto"/>
        <w:ind w:firstLineChars="200" w:firstLine="480"/>
        <w:jc w:val="both"/>
        <w:rPr>
          <w:rFonts w:ascii="仿宋" w:eastAsia="仿宋" w:hAnsi="仿宋" w:cs="微软雅黑"/>
          <w:sz w:val="24"/>
          <w:szCs w:val="24"/>
        </w:rPr>
      </w:pPr>
      <w:r>
        <w:rPr>
          <w:rFonts w:asciiTheme="minorEastAsia" w:eastAsiaTheme="minorEastAsia" w:hAnsiTheme="minorEastAsia" w:hint="eastAsia"/>
          <w:sz w:val="24"/>
          <w:szCs w:val="24"/>
        </w:rPr>
        <w:t>设备互联是在智慧交通系统中每一个前端感知设备都不是独立运作、独立存在的，设备间互相联动，</w:t>
      </w:r>
      <w:r w:rsidR="00DB4E72">
        <w:rPr>
          <w:rFonts w:ascii="仿宋" w:eastAsia="仿宋" w:hAnsi="仿宋" w:cs="微软雅黑" w:hint="eastAsia"/>
          <w:sz w:val="24"/>
          <w:szCs w:val="24"/>
        </w:rPr>
        <w:t xml:space="preserve"> </w:t>
      </w:r>
      <w:r w:rsidR="006C58FB">
        <w:rPr>
          <w:rFonts w:asciiTheme="minorEastAsia" w:eastAsiaTheme="minorEastAsia" w:hAnsiTheme="minorEastAsia" w:hint="eastAsia"/>
          <w:sz w:val="24"/>
          <w:szCs w:val="24"/>
        </w:rPr>
        <w:t>当智慧交通系统道路上的摄像头检测到车辆和路口的车辆检测器检测道路交通的流通量，使用指数算法算出智慧交通的总指数。</w:t>
      </w:r>
    </w:p>
    <w:p w:rsidR="006C58FB" w:rsidRPr="003E5A16" w:rsidRDefault="006C58FB" w:rsidP="002C3FF9">
      <w:pPr>
        <w:pStyle w:val="a6"/>
        <w:numPr>
          <w:ilvl w:val="0"/>
          <w:numId w:val="2"/>
        </w:numPr>
        <w:autoSpaceDE w:val="0"/>
        <w:autoSpaceDN w:val="0"/>
        <w:spacing w:after="0" w:line="360" w:lineRule="auto"/>
        <w:ind w:firstLineChars="0"/>
        <w:jc w:val="both"/>
        <w:rPr>
          <w:rFonts w:asciiTheme="minorEastAsia" w:eastAsiaTheme="minorEastAsia" w:hAnsiTheme="minorEastAsia"/>
          <w:sz w:val="24"/>
          <w:szCs w:val="24"/>
        </w:rPr>
      </w:pPr>
      <w:r w:rsidRPr="003E5A16">
        <w:rPr>
          <w:rFonts w:asciiTheme="minorEastAsia" w:eastAsiaTheme="minorEastAsia" w:hAnsiTheme="minorEastAsia"/>
          <w:sz w:val="24"/>
          <w:szCs w:val="24"/>
        </w:rPr>
        <w:t>“</w:t>
      </w:r>
      <w:r w:rsidRPr="003E5A16">
        <w:rPr>
          <w:rFonts w:asciiTheme="minorEastAsia" w:eastAsiaTheme="minorEastAsia" w:hAnsiTheme="minorEastAsia" w:hint="eastAsia"/>
          <w:sz w:val="24"/>
          <w:szCs w:val="24"/>
        </w:rPr>
        <w:t>互联网+交通</w:t>
      </w:r>
      <w:r w:rsidRPr="003E5A16">
        <w:rPr>
          <w:rFonts w:asciiTheme="minorEastAsia" w:eastAsiaTheme="minorEastAsia" w:hAnsiTheme="minorEastAsia"/>
          <w:sz w:val="24"/>
          <w:szCs w:val="24"/>
        </w:rPr>
        <w:t>”</w:t>
      </w:r>
      <w:r w:rsidRPr="003E5A16">
        <w:rPr>
          <w:rFonts w:asciiTheme="minorEastAsia" w:eastAsiaTheme="minorEastAsia" w:hAnsiTheme="minorEastAsia" w:hint="eastAsia"/>
          <w:sz w:val="24"/>
          <w:szCs w:val="24"/>
        </w:rPr>
        <w:t>总指数=α智能出行指数+β智慧交通指数+γ政务影响力指数</w:t>
      </w:r>
    </w:p>
    <w:p w:rsidR="003E5A16" w:rsidRDefault="006C58FB" w:rsidP="002C3FF9">
      <w:pPr>
        <w:autoSpaceDE w:val="0"/>
        <w:autoSpaceDN w:val="0"/>
        <w:spacing w:after="0" w:line="360" w:lineRule="auto"/>
        <w:jc w:val="both"/>
        <w:rPr>
          <w:rFonts w:asciiTheme="minorEastAsia" w:eastAsiaTheme="minorEastAsia" w:hAnsiTheme="minorEastAsia"/>
          <w:sz w:val="24"/>
          <w:szCs w:val="24"/>
        </w:rPr>
      </w:pPr>
      <m:oMath>
        <m:r>
          <m:rPr>
            <m:sty m:val="p"/>
          </m:rPr>
          <w:rPr>
            <w:rFonts w:ascii="Cambria Math" w:eastAsiaTheme="minorEastAsia" w:hAnsi="Cambria Math"/>
            <w:sz w:val="24"/>
            <w:szCs w:val="24"/>
          </w:rPr>
          <m:t>α=</m:t>
        </m:r>
        <m:f>
          <m:fPr>
            <m:ctrlPr>
              <w:rPr>
                <w:rFonts w:ascii="Cambria Math" w:eastAsiaTheme="minorEastAsia" w:hAnsi="Cambria Math"/>
                <w:sz w:val="24"/>
                <w:szCs w:val="24"/>
              </w:rPr>
            </m:ctrlPr>
          </m:fPr>
          <m:num>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α</m:t>
                    </m:r>
                  </m:e>
                  <m:sub>
                    <m:r>
                      <m:rPr>
                        <m:sty m:val="p"/>
                      </m:rPr>
                      <w:rPr>
                        <w:rFonts w:ascii="Cambria Math" w:eastAsiaTheme="minorEastAsia" w:hAnsi="Cambria Math"/>
                        <w:sz w:val="24"/>
                        <w:szCs w:val="24"/>
                      </w:rPr>
                      <m:t>i</m:t>
                    </m:r>
                  </m:sub>
                </m:sSub>
              </m:e>
            </m:nary>
          </m:num>
          <m:den>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α</m:t>
                    </m:r>
                  </m:e>
                  <m:sub>
                    <m:r>
                      <m:rPr>
                        <m:sty m:val="p"/>
                      </m:rPr>
                      <w:rPr>
                        <w:rFonts w:ascii="Cambria Math" w:eastAsiaTheme="minorEastAsia" w:hAnsi="Cambria Math"/>
                        <w:sz w:val="24"/>
                        <w:szCs w:val="24"/>
                      </w:rPr>
                      <m:t>i+</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β</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γ</m:t>
                        </m:r>
                      </m:e>
                      <m:sub>
                        <m:r>
                          <m:rPr>
                            <m:sty m:val="p"/>
                          </m:rPr>
                          <w:rPr>
                            <w:rFonts w:ascii="Cambria Math" w:eastAsiaTheme="minorEastAsia" w:hAnsi="Cambria Math"/>
                            <w:sz w:val="24"/>
                            <w:szCs w:val="24"/>
                          </w:rPr>
                          <m:t>i</m:t>
                        </m:r>
                      </m:sub>
                    </m:sSub>
                  </m:sub>
                </m:sSub>
                <m:r>
                  <m:rPr>
                    <m:sty m:val="p"/>
                  </m:rPr>
                  <w:rPr>
                    <w:rFonts w:ascii="Cambria Math" w:eastAsiaTheme="minorEastAsia" w:hAnsi="Cambria Math"/>
                    <w:sz w:val="24"/>
                    <w:szCs w:val="24"/>
                  </w:rPr>
                  <m:t>)</m:t>
                </m:r>
              </m:e>
            </m:nary>
          </m:den>
        </m:f>
      </m:oMath>
      <w:r w:rsidR="00374E70">
        <w:rPr>
          <w:rFonts w:asciiTheme="minorEastAsia" w:eastAsiaTheme="minorEastAsia" w:hAnsiTheme="minorEastAsia" w:hint="eastAsia"/>
          <w:sz w:val="24"/>
          <w:szCs w:val="24"/>
        </w:rPr>
        <w:t xml:space="preserve">           </w:t>
      </w:r>
      <w:r w:rsidR="003E5A16">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β=</m:t>
        </m:r>
        <m:f>
          <m:fPr>
            <m:ctrlPr>
              <w:rPr>
                <w:rFonts w:ascii="Cambria Math" w:eastAsiaTheme="minorEastAsia" w:hAnsi="Cambria Math"/>
                <w:sz w:val="24"/>
                <w:szCs w:val="24"/>
              </w:rPr>
            </m:ctrlPr>
          </m:fPr>
          <m:num>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β</m:t>
                    </m:r>
                  </m:e>
                  <m:sub>
                    <m:r>
                      <m:rPr>
                        <m:sty m:val="p"/>
                      </m:rPr>
                      <w:rPr>
                        <w:rFonts w:ascii="Cambria Math" w:eastAsiaTheme="minorEastAsia" w:hAnsi="Cambria Math"/>
                        <w:sz w:val="24"/>
                        <w:szCs w:val="24"/>
                      </w:rPr>
                      <m:t>i</m:t>
                    </m:r>
                  </m:sub>
                </m:sSub>
              </m:e>
            </m:nary>
          </m:num>
          <m:den>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α</m:t>
                    </m:r>
                  </m:e>
                  <m:sub>
                    <m:r>
                      <m:rPr>
                        <m:sty m:val="p"/>
                      </m:rPr>
                      <w:rPr>
                        <w:rFonts w:ascii="Cambria Math" w:eastAsiaTheme="minorEastAsia" w:hAnsi="Cambria Math"/>
                        <w:sz w:val="24"/>
                        <w:szCs w:val="24"/>
                      </w:rPr>
                      <m:t>i+</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β</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γ</m:t>
                        </m:r>
                      </m:e>
                      <m:sub>
                        <m:r>
                          <m:rPr>
                            <m:sty m:val="p"/>
                          </m:rPr>
                          <w:rPr>
                            <w:rFonts w:ascii="Cambria Math" w:eastAsiaTheme="minorEastAsia" w:hAnsi="Cambria Math"/>
                            <w:sz w:val="24"/>
                            <w:szCs w:val="24"/>
                          </w:rPr>
                          <m:t>i</m:t>
                        </m:r>
                      </m:sub>
                    </m:sSub>
                  </m:sub>
                </m:sSub>
                <m:r>
                  <m:rPr>
                    <m:sty m:val="p"/>
                  </m:rPr>
                  <w:rPr>
                    <w:rFonts w:ascii="Cambria Math" w:eastAsiaTheme="minorEastAsia" w:hAnsi="Cambria Math"/>
                    <w:sz w:val="24"/>
                    <w:szCs w:val="24"/>
                  </w:rPr>
                  <m:t>)</m:t>
                </m:r>
              </m:e>
            </m:nary>
          </m:den>
        </m:f>
      </m:oMath>
      <w:r w:rsidR="00374E70">
        <w:rPr>
          <w:rFonts w:asciiTheme="minorEastAsia" w:eastAsiaTheme="minorEastAsia" w:hAnsiTheme="minorEastAsia" w:hint="eastAsia"/>
          <w:sz w:val="24"/>
          <w:szCs w:val="24"/>
        </w:rPr>
        <w:t xml:space="preserve">        </w:t>
      </w:r>
      <w:r w:rsidR="003E5A16">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γ=</m:t>
        </m:r>
        <m:f>
          <m:fPr>
            <m:ctrlPr>
              <w:rPr>
                <w:rFonts w:ascii="Cambria Math" w:eastAsiaTheme="minorEastAsia" w:hAnsi="Cambria Math"/>
                <w:sz w:val="24"/>
                <w:szCs w:val="24"/>
              </w:rPr>
            </m:ctrlPr>
          </m:fPr>
          <m:num>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γ</m:t>
                    </m:r>
                  </m:e>
                  <m:sub>
                    <m:r>
                      <m:rPr>
                        <m:sty m:val="p"/>
                      </m:rPr>
                      <w:rPr>
                        <w:rFonts w:ascii="Cambria Math" w:eastAsiaTheme="minorEastAsia" w:hAnsi="Cambria Math"/>
                        <w:sz w:val="24"/>
                        <w:szCs w:val="24"/>
                      </w:rPr>
                      <m:t>i</m:t>
                    </m:r>
                  </m:sub>
                </m:sSub>
              </m:e>
            </m:nary>
          </m:num>
          <m:den>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α</m:t>
                    </m:r>
                  </m:e>
                  <m:sub>
                    <m:r>
                      <m:rPr>
                        <m:sty m:val="p"/>
                      </m:rPr>
                      <w:rPr>
                        <w:rFonts w:ascii="Cambria Math" w:eastAsiaTheme="minorEastAsia" w:hAnsi="Cambria Math"/>
                        <w:sz w:val="24"/>
                        <w:szCs w:val="24"/>
                      </w:rPr>
                      <m:t>i+</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β</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γ</m:t>
                        </m:r>
                      </m:e>
                      <m:sub>
                        <m:r>
                          <m:rPr>
                            <m:sty m:val="p"/>
                          </m:rPr>
                          <w:rPr>
                            <w:rFonts w:ascii="Cambria Math" w:eastAsiaTheme="minorEastAsia" w:hAnsi="Cambria Math"/>
                            <w:sz w:val="24"/>
                            <w:szCs w:val="24"/>
                          </w:rPr>
                          <m:t>i</m:t>
                        </m:r>
                      </m:sub>
                    </m:sSub>
                  </m:sub>
                </m:sSub>
                <m:r>
                  <m:rPr>
                    <m:sty m:val="p"/>
                  </m:rPr>
                  <w:rPr>
                    <w:rFonts w:ascii="Cambria Math" w:eastAsiaTheme="minorEastAsia" w:hAnsi="Cambria Math"/>
                    <w:sz w:val="24"/>
                    <w:szCs w:val="24"/>
                  </w:rPr>
                  <m:t>)</m:t>
                </m:r>
              </m:e>
            </m:nary>
          </m:den>
        </m:f>
      </m:oMath>
      <w:r w:rsidR="003E5A16">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α</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β</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γ</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表示第</m:t>
        </m:r>
        <m:r>
          <m:rPr>
            <m:sty m:val="p"/>
          </m:rPr>
          <w:rPr>
            <w:rFonts w:ascii="Cambria Math" w:eastAsiaTheme="minorEastAsia" w:hAnsi="Cambria Math"/>
            <w:sz w:val="24"/>
            <w:szCs w:val="24"/>
          </w:rPr>
          <m:t>i</m:t>
        </m:r>
        <m:r>
          <m:rPr>
            <m:sty m:val="p"/>
          </m:rPr>
          <w:rPr>
            <w:rFonts w:ascii="Cambria Math" w:eastAsiaTheme="minorEastAsia" w:hAnsi="Cambria Math"/>
            <w:sz w:val="24"/>
            <w:szCs w:val="24"/>
          </w:rPr>
          <m:t>个专家对各项指标的打分</m:t>
        </m:r>
      </m:oMath>
      <w:r w:rsidR="003E5A16">
        <w:rPr>
          <w:rFonts w:asciiTheme="minorEastAsia" w:eastAsiaTheme="minorEastAsia" w:hAnsiTheme="minorEastAsia" w:hint="eastAsia"/>
          <w:sz w:val="24"/>
          <w:szCs w:val="24"/>
        </w:rPr>
        <w:t>）</w:t>
      </w:r>
    </w:p>
    <w:p w:rsidR="003E5A16" w:rsidRDefault="003E5A16" w:rsidP="002C3FF9">
      <w:pPr>
        <w:autoSpaceDE w:val="0"/>
        <w:autoSpaceDN w:val="0"/>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注：其中</w:t>
      </w:r>
      <w:r w:rsidRPr="003E5A16">
        <w:rPr>
          <w:rFonts w:asciiTheme="minorEastAsia" w:eastAsiaTheme="minorEastAsia" w:hAnsiTheme="minorEastAsia" w:hint="eastAsia"/>
          <w:sz w:val="24"/>
          <w:szCs w:val="24"/>
        </w:rPr>
        <w:t>α</w:t>
      </w:r>
      <w:r>
        <w:rPr>
          <w:rFonts w:asciiTheme="minorEastAsia" w:eastAsiaTheme="minorEastAsia" w:hAnsiTheme="minorEastAsia" w:hint="eastAsia"/>
          <w:sz w:val="24"/>
          <w:szCs w:val="24"/>
        </w:rPr>
        <w:t>、</w:t>
      </w:r>
      <w:r w:rsidRPr="003E5A16">
        <w:rPr>
          <w:rFonts w:asciiTheme="minorEastAsia" w:eastAsiaTheme="minorEastAsia" w:hAnsiTheme="minorEastAsia" w:hint="eastAsia"/>
          <w:sz w:val="24"/>
          <w:szCs w:val="24"/>
        </w:rPr>
        <w:t>β</w:t>
      </w:r>
      <w:r>
        <w:rPr>
          <w:rFonts w:asciiTheme="minorEastAsia" w:eastAsiaTheme="minorEastAsia" w:hAnsiTheme="minorEastAsia" w:hint="eastAsia"/>
          <w:sz w:val="24"/>
          <w:szCs w:val="24"/>
        </w:rPr>
        <w:t>、</w:t>
      </w:r>
      <w:r w:rsidRPr="003E5A16">
        <w:rPr>
          <w:rFonts w:asciiTheme="minorEastAsia" w:eastAsiaTheme="minorEastAsia" w:hAnsiTheme="minorEastAsia" w:hint="eastAsia"/>
          <w:sz w:val="24"/>
          <w:szCs w:val="24"/>
        </w:rPr>
        <w:t>γ</w:t>
      </w:r>
      <w:r>
        <w:rPr>
          <w:rFonts w:asciiTheme="minorEastAsia" w:eastAsiaTheme="minorEastAsia" w:hAnsiTheme="minorEastAsia" w:hint="eastAsia"/>
          <w:sz w:val="24"/>
          <w:szCs w:val="24"/>
        </w:rPr>
        <w:t>表示三大一级指标权重，占比分别为35.7％、</w:t>
      </w:r>
      <w:r w:rsidR="00072BB3">
        <w:rPr>
          <w:rFonts w:asciiTheme="minorEastAsia" w:eastAsiaTheme="minorEastAsia" w:hAnsiTheme="minorEastAsia" w:hint="eastAsia"/>
          <w:sz w:val="24"/>
          <w:szCs w:val="24"/>
        </w:rPr>
        <w:t>38.8％、25.5％，各项权重由h位院校专家、公司高管对重要性进行打分（1-5分，分数越大重要度越高），然后标准化得到。</w:t>
      </w:r>
    </w:p>
    <w:p w:rsidR="00072BB3" w:rsidRPr="00374E70" w:rsidRDefault="00072BB3" w:rsidP="002C3FF9">
      <w:pPr>
        <w:pStyle w:val="a6"/>
        <w:numPr>
          <w:ilvl w:val="0"/>
          <w:numId w:val="3"/>
        </w:numPr>
        <w:autoSpaceDE w:val="0"/>
        <w:autoSpaceDN w:val="0"/>
        <w:spacing w:after="0" w:line="360" w:lineRule="auto"/>
        <w:ind w:firstLineChars="0"/>
        <w:jc w:val="both"/>
        <w:rPr>
          <w:rFonts w:asciiTheme="minorEastAsia" w:eastAsiaTheme="minorEastAsia" w:hAnsiTheme="minorEastAsia"/>
          <w:sz w:val="24"/>
          <w:szCs w:val="24"/>
        </w:rPr>
      </w:pPr>
      <w:r w:rsidRPr="00374E70">
        <w:rPr>
          <w:rFonts w:asciiTheme="minorEastAsia" w:eastAsiaTheme="minorEastAsia" w:hAnsiTheme="minorEastAsia" w:hint="eastAsia"/>
          <w:sz w:val="24"/>
          <w:szCs w:val="24"/>
        </w:rPr>
        <w:t>各分项</w:t>
      </w:r>
      <w:r w:rsidR="009B5619" w:rsidRPr="00374E70">
        <w:rPr>
          <w:rFonts w:asciiTheme="minorEastAsia" w:eastAsiaTheme="minorEastAsia" w:hAnsiTheme="minorEastAsia" w:hint="eastAsia"/>
          <w:sz w:val="24"/>
          <w:szCs w:val="24"/>
        </w:rPr>
        <w:t>指数=智能出行指数、智慧交通指数</w:t>
      </w:r>
      <m:oMath>
        <m:r>
          <m:rPr>
            <m:sty m:val="p"/>
          </m:rPr>
          <w:rPr>
            <w:rFonts w:ascii="Cambria Math" w:eastAsiaTheme="minorEastAsia" w:hAnsi="Cambria Math" w:hint="eastAsia"/>
            <w:sz w:val="24"/>
            <w:szCs w:val="24"/>
          </w:rPr>
          <m:t>I=</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a</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j</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j</m:t>
                </m:r>
              </m:sub>
            </m:sSub>
          </m:e>
        </m:nary>
      </m:oMath>
      <w:r w:rsidR="009B5619" w:rsidRPr="00374E70">
        <w:rPr>
          <w:rFonts w:asciiTheme="minorEastAsia" w:eastAsiaTheme="minorEastAsia" w:hAnsiTheme="minorEastAsia" w:hint="eastAsia"/>
          <w:sz w:val="24"/>
          <w:szCs w:val="24"/>
        </w:rPr>
        <w:t xml:space="preserve">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j</m:t>
            </m:r>
          </m:sub>
        </m:sSub>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Φ</m:t>
                </m:r>
              </m:sub>
            </m:sSub>
          </m:num>
          <m:den>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j=1</m:t>
                </m:r>
              </m:sub>
              <m:sup>
                <m:r>
                  <m:rPr>
                    <m:sty m:val="p"/>
                  </m:rPr>
                  <w:rPr>
                    <w:rFonts w:ascii="Cambria Math" w:eastAsiaTheme="minorEastAsia" w:hAnsi="Cambria Math"/>
                    <w:sz w:val="24"/>
                    <w:szCs w:val="24"/>
                  </w:rPr>
                  <m:t>b</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Φ</m:t>
                    </m:r>
                  </m:sub>
                </m:sSub>
              </m:e>
            </m:nary>
          </m:den>
        </m:f>
      </m:oMath>
    </w:p>
    <w:p w:rsidR="008B55DD" w:rsidRDefault="008B55DD" w:rsidP="002C3FF9">
      <w:pPr>
        <w:autoSpaceDE w:val="0"/>
        <w:autoSpaceDN w:val="0"/>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其中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j</m:t>
            </m:r>
          </m:sub>
        </m:sSub>
      </m:oMath>
      <w:r>
        <w:rPr>
          <w:rFonts w:asciiTheme="minorEastAsia" w:eastAsiaTheme="minorEastAsia" w:hAnsiTheme="minorEastAsia" w:hint="eastAsia"/>
          <w:sz w:val="24"/>
          <w:szCs w:val="24"/>
        </w:rPr>
        <w:t>表示第j个二级指标的权重，计算方法同一级指标权重；m表示二级指标个数，</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j</m:t>
            </m:r>
          </m:sub>
        </m:sSub>
      </m:oMath>
      <w:r>
        <w:rPr>
          <w:rFonts w:asciiTheme="minorEastAsia" w:eastAsiaTheme="minorEastAsia" w:hAnsiTheme="minorEastAsia" w:hint="eastAsia"/>
          <w:sz w:val="24"/>
          <w:szCs w:val="24"/>
        </w:rPr>
        <w:t>表示第j个二级指标数值，</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Φ</m:t>
            </m:r>
          </m:sub>
        </m:sSub>
      </m:oMath>
      <w:r>
        <w:rPr>
          <w:rFonts w:asciiTheme="minorEastAsia" w:eastAsiaTheme="minorEastAsia" w:hAnsiTheme="minorEastAsia" w:hint="eastAsia"/>
          <w:sz w:val="24"/>
          <w:szCs w:val="24"/>
        </w:rPr>
        <w:t>表示当前目标城市第j个二级指标的指标值，</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Φ</m:t>
            </m:r>
          </m:sub>
        </m:sSub>
      </m:oMath>
      <w:r>
        <w:rPr>
          <w:rFonts w:asciiTheme="minorEastAsia" w:eastAsiaTheme="minorEastAsia" w:hAnsiTheme="minorEastAsia" w:hint="eastAsia"/>
          <w:sz w:val="24"/>
          <w:szCs w:val="24"/>
        </w:rPr>
        <w:t>表示第k个城市第j个二级指标的指标值，n表示城市数量。</w:t>
      </w:r>
    </w:p>
    <w:p w:rsidR="008B55DD" w:rsidRDefault="008B55DD" w:rsidP="002C3FF9">
      <w:pPr>
        <w:autoSpaceDE w:val="0"/>
        <w:autoSpaceDN w:val="0"/>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t>然后对各项指标进行离差标准化处理得到指数：</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I-</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min</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max</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min</m:t>
                </m:r>
              </m:sub>
            </m:sSub>
          </m:den>
        </m:f>
        <m:r>
          <m:rPr>
            <m:sty m:val="p"/>
          </m:rPr>
          <w:rPr>
            <w:rFonts w:ascii="Cambria Math" w:eastAsiaTheme="minorEastAsia" w:hAnsi="Cambria Math"/>
            <w:sz w:val="24"/>
            <w:szCs w:val="24"/>
          </w:rPr>
          <m:t>*100</m:t>
        </m:r>
      </m:oMath>
    </w:p>
    <w:p w:rsidR="00243A72" w:rsidRPr="00374E70" w:rsidRDefault="00374E70" w:rsidP="002C3FF9">
      <w:pPr>
        <w:autoSpaceDE w:val="0"/>
        <w:autoSpaceDN w:val="0"/>
        <w:spacing w:after="0" w:line="360" w:lineRule="auto"/>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三大分项指数排名中，排名第一的城市表示该城市在百城中表现最好，得分为100分，三项指标加权求和得到“互联网+交通”指数，若三项均为100分，则总指数为100分，并不代表“互联网+交通”发展触顶，而是表示相对其他城市发展最优。</w:t>
      </w:r>
    </w:p>
    <w:p w:rsidR="00251359" w:rsidRDefault="00251359" w:rsidP="00251359">
      <w:pPr>
        <w:autoSpaceDE w:val="0"/>
        <w:autoSpaceDN w:val="0"/>
        <w:ind w:firstLine="720"/>
        <w:rPr>
          <w:rFonts w:asciiTheme="minorEastAsia" w:eastAsiaTheme="minorEastAsia" w:hAnsiTheme="minorEastAsia" w:hint="eastAsia"/>
          <w:sz w:val="24"/>
          <w:szCs w:val="24"/>
        </w:rPr>
      </w:pPr>
      <w:r w:rsidRPr="00251359">
        <w:rPr>
          <w:rFonts w:asciiTheme="minorEastAsia" w:eastAsiaTheme="minorEastAsia" w:hAnsiTheme="minorEastAsia" w:hint="eastAsia"/>
          <w:sz w:val="24"/>
          <w:szCs w:val="24"/>
        </w:rPr>
        <w:t xml:space="preserve">3.3 </w:t>
      </w:r>
      <w:r w:rsidR="00355894">
        <w:rPr>
          <w:rFonts w:asciiTheme="minorEastAsia" w:eastAsiaTheme="minorEastAsia" w:hAnsiTheme="minorEastAsia" w:hint="eastAsia"/>
          <w:sz w:val="24"/>
          <w:szCs w:val="24"/>
        </w:rPr>
        <w:t>信号灯决策算法</w:t>
      </w:r>
    </w:p>
    <w:p w:rsidR="00355894" w:rsidRDefault="00355894" w:rsidP="00251359">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M：总相位数，是教材路口所有控制状态的总数，即不同方向所显示的不同灯色的组合总数。通车情况下，一个四岔路口有4个相位。</w:t>
      </w:r>
    </w:p>
    <w:p w:rsidR="00355894" w:rsidRDefault="00355894" w:rsidP="00251359">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N：决策时间窗口的总长度，单位时间长度取1D，如果总时间窗为4min,则N=240，即决策时长。</w:t>
      </w:r>
    </w:p>
    <w:p w:rsidR="00B229CF" w:rsidRDefault="00355894" w:rsidP="00B229CF">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H：路口交通流总股数，其表示将交叉路口的车流按照其通过路口时行驶的方向不同分为不同流，这些的总数被称为路口交通流总股数。</w:t>
      </w:r>
    </w:p>
    <w:p w:rsidR="00B229CF" w:rsidRDefault="00B229CF"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kn</m:t>
            </m:r>
          </m:sub>
        </m:sSub>
      </m:oMath>
      <w:r>
        <w:rPr>
          <w:rFonts w:asciiTheme="minorEastAsia" w:eastAsiaTheme="minorEastAsia" w:hAnsiTheme="minorEastAsia" w:hint="eastAsia"/>
          <w:sz w:val="24"/>
          <w:szCs w:val="24"/>
        </w:rPr>
        <w:t>:第h股交通流在时刻n到达的车辆数目，这一数值可以通过对过完车辆行驶记录的记忆化学习和对未来提出合理的预测得到，或者可以基于上游路口的信息采集系统预测得到。具体的预测方法</w:t>
      </w:r>
    </w:p>
    <w:p w:rsidR="00B229CF" w:rsidRDefault="00B229CF"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m</m:t>
            </m:r>
          </m:sub>
        </m:sSub>
      </m:oMath>
      <w:r>
        <w:rPr>
          <w:rFonts w:asciiTheme="minorEastAsia" w:eastAsiaTheme="minorEastAsia" w:hAnsiTheme="minorEastAsia" w:hint="eastAsia"/>
          <w:sz w:val="24"/>
          <w:szCs w:val="24"/>
        </w:rPr>
        <w:t>:第m股交通流在单位时间内可以放行的最大车辆数。</w:t>
      </w:r>
    </w:p>
    <w:p w:rsidR="00B229CF" w:rsidRDefault="00B229CF"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max</m:t>
            </m:r>
          </m:sub>
        </m:sSub>
      </m:oMath>
      <w:r>
        <w:rPr>
          <w:rFonts w:asciiTheme="minorEastAsia" w:eastAsiaTheme="minorEastAsia" w:hAnsiTheme="minorEastAsia" w:hint="eastAsia"/>
          <w:sz w:val="24"/>
          <w:szCs w:val="24"/>
        </w:rPr>
        <w:t>,</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min</m:t>
            </m:r>
          </m:sub>
        </m:sSub>
      </m:oMath>
      <w:r>
        <w:rPr>
          <w:rFonts w:asciiTheme="minorEastAsia" w:eastAsiaTheme="minorEastAsia" w:hAnsiTheme="minorEastAsia" w:hint="eastAsia"/>
          <w:sz w:val="24"/>
          <w:szCs w:val="24"/>
        </w:rPr>
        <w:t>:最长绿灯持续时间和最短绿灯持续时间。</w:t>
      </w:r>
    </w:p>
    <w:p w:rsidR="00B229CF" w:rsidRDefault="00B229CF"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max</m:t>
            </m:r>
          </m:sub>
        </m:sSub>
      </m:oMath>
      <w:r>
        <w:rPr>
          <w:rFonts w:asciiTheme="minorEastAsia" w:eastAsiaTheme="minorEastAsia" w:hAnsiTheme="minorEastAsia" w:hint="eastAsia"/>
          <w:sz w:val="24"/>
          <w:szCs w:val="24"/>
        </w:rPr>
        <w:t>,</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min</m:t>
            </m:r>
          </m:sub>
        </m:sSub>
      </m:oMath>
      <w:r>
        <w:rPr>
          <w:rFonts w:asciiTheme="minorEastAsia" w:eastAsiaTheme="minorEastAsia" w:hAnsiTheme="minorEastAsia" w:hint="eastAsia"/>
          <w:sz w:val="24"/>
          <w:szCs w:val="24"/>
        </w:rPr>
        <w:t>:最长红灯持续时间和最短红灯持续时间。</w:t>
      </w:r>
    </w:p>
    <w:p w:rsidR="00B229CF" w:rsidRDefault="00EA61E3"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kn</m:t>
            </m:r>
          </m:sub>
        </m:sSub>
      </m:oMath>
      <w:r>
        <w:rPr>
          <w:rFonts w:asciiTheme="minorEastAsia" w:eastAsiaTheme="minorEastAsia" w:hAnsiTheme="minorEastAsia" w:hint="eastAsia"/>
          <w:sz w:val="24"/>
          <w:szCs w:val="24"/>
        </w:rPr>
        <w:t>：第h股交通流在时刻n的队列长度，本为为了将度量统一，将队列长度的标准单位定义为1辆车长。</w:t>
      </w:r>
    </w:p>
    <w:p w:rsidR="00EA61E3" w:rsidRDefault="00EA61E3"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:0/1决策变量，表示第m相位在时刻n的控制信号，</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=1或者0分别表示该相位的信号灯亮绿灯或者红灯。</w:t>
      </w:r>
    </w:p>
    <w:p w:rsidR="00EA61E3" w:rsidRDefault="00885BF7" w:rsidP="00B229CF">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b(h):第h股交通流所在相位。</w:t>
      </w:r>
    </w:p>
    <w:p w:rsidR="00885BF7" w:rsidRDefault="00885BF7" w:rsidP="00B229CF">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s(n):决策时刻n的系统状态，包括各交通流车辆长度，当前绿灯相位等。</w:t>
      </w:r>
    </w:p>
    <w:p w:rsidR="00885BF7" w:rsidRDefault="00885BF7"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:在时刻n，相位m最近一次绿灯的持续时间。</w:t>
      </w:r>
    </w:p>
    <w:p w:rsidR="00885BF7" w:rsidRDefault="00885BF7"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：在时刻n，相位m最近一次红灯的持续时间。</w:t>
      </w:r>
    </w:p>
    <w:p w:rsidR="00885BF7" w:rsidRDefault="00885BF7" w:rsidP="00B229CF">
      <w:pPr>
        <w:autoSpaceDE w:val="0"/>
        <w:autoSpaceDN w:val="0"/>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n</m:t>
            </m:r>
          </m:sub>
        </m:sSub>
      </m:oMath>
      <w:r>
        <w:rPr>
          <w:rFonts w:asciiTheme="minorEastAsia" w:eastAsiaTheme="minorEastAsia" w:hAnsiTheme="minorEastAsia" w:hint="eastAsia"/>
          <w:sz w:val="24"/>
          <w:szCs w:val="24"/>
        </w:rPr>
        <w:t>：车辆总数，即在0时刻的车辆数加上未来n时刻内到达路口的车辆数。可用下式表达：</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n</m:t>
            </m:r>
          </m:sub>
        </m:sSub>
        <m:r>
          <m:rPr>
            <m:sty m:val="p"/>
          </m:rPr>
          <w:rPr>
            <w:rFonts w:ascii="Cambria Math" w:eastAsiaTheme="minorEastAsia" w:hAnsi="Cambria Math" w:hint="eastAsia"/>
            <w:sz w:val="24"/>
            <w:szCs w:val="24"/>
          </w:rPr>
          <m:t>=</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k=1</m:t>
            </m:r>
          </m:sub>
          <m:sup>
            <m:r>
              <m:rPr>
                <m:sty m:val="p"/>
              </m:rPr>
              <w:rPr>
                <w:rFonts w:ascii="Cambria Math" w:eastAsiaTheme="minorEastAsia" w:hAnsi="Cambria Math"/>
                <w:sz w:val="24"/>
                <w:szCs w:val="24"/>
              </w:rPr>
              <m:t>H</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hQ</m:t>
                </m:r>
              </m:sub>
            </m:sSub>
            <m:r>
              <m:rPr>
                <m:sty m:val="p"/>
              </m:rPr>
              <w:rPr>
                <w:rFonts w:ascii="Cambria Math" w:eastAsiaTheme="minorEastAsia" w:hAnsi="Cambria Math"/>
                <w:sz w:val="24"/>
                <w:szCs w:val="24"/>
              </w:rPr>
              <m:t>+</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hj</m:t>
                    </m:r>
                  </m:sub>
                </m:sSub>
                <m:r>
                  <m:rPr>
                    <m:sty m:val="p"/>
                  </m:rPr>
                  <w:rPr>
                    <w:rFonts w:ascii="Cambria Math" w:eastAsiaTheme="minorEastAsia" w:hAnsi="Cambria Math"/>
                    <w:sz w:val="24"/>
                    <w:szCs w:val="24"/>
                  </w:rPr>
                  <m:t>)</m:t>
                </m:r>
              </m:e>
            </m:nary>
          </m:e>
        </m:nary>
      </m:oMath>
    </w:p>
    <w:p w:rsidR="005409D7" w:rsidRDefault="005409D7" w:rsidP="005409D7">
      <w:pPr>
        <w:autoSpaceDE w:val="0"/>
        <w:autoSpaceDN w:val="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W(s</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,n)</m:t>
        </m:r>
      </m:oMath>
      <w:r>
        <w:rPr>
          <w:rFonts w:asciiTheme="minorEastAsia" w:eastAsiaTheme="minorEastAsia" w:hAnsiTheme="minorEastAsia" w:hint="eastAsia"/>
          <w:sz w:val="24"/>
          <w:szCs w:val="24"/>
        </w:rPr>
        <w:t>:信号灯模型函数，表示第n时刻的路况评价值。</w:t>
      </w:r>
    </w:p>
    <w:p w:rsidR="001F05DD" w:rsidRDefault="001F05DD">
      <w:pPr>
        <w:adjustRightInd/>
        <w:snapToGrid/>
        <w:spacing w:line="220" w:lineRule="atLeas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5409D7" w:rsidRDefault="005409D7" w:rsidP="005409D7">
      <w:pPr>
        <w:pStyle w:val="a6"/>
        <w:numPr>
          <w:ilvl w:val="0"/>
          <w:numId w:val="16"/>
        </w:numPr>
        <w:autoSpaceDE w:val="0"/>
        <w:autoSpaceDN w:val="0"/>
        <w:ind w:firstLineChars="0"/>
        <w:rPr>
          <w:rFonts w:asciiTheme="minorEastAsia" w:eastAsiaTheme="minorEastAsia" w:hAnsiTheme="minorEastAsia" w:hint="eastAsia"/>
          <w:sz w:val="24"/>
          <w:szCs w:val="24"/>
        </w:rPr>
      </w:pPr>
      <w:r w:rsidRPr="005409D7">
        <w:rPr>
          <w:rFonts w:asciiTheme="minorEastAsia" w:eastAsiaTheme="minorEastAsia" w:hAnsiTheme="minorEastAsia" w:hint="eastAsia"/>
          <w:sz w:val="24"/>
          <w:szCs w:val="24"/>
        </w:rPr>
        <w:lastRenderedPageBreak/>
        <w:t>模型的线性约束条件：</w:t>
      </w:r>
    </w:p>
    <w:p w:rsidR="005409D7" w:rsidRPr="001F05DD" w:rsidRDefault="005409D7"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（1）队列长度的动态方程：</w:t>
      </w:r>
      <m:oMath>
        <m:r>
          <m:rPr>
            <m:sty m:val="p"/>
          </m:rPr>
          <w:rPr>
            <w:rFonts w:ascii="Cambria Math" w:eastAsiaTheme="minorEastAsia" w:hAnsi="Cambria Math"/>
            <w:sz w:val="24"/>
            <w:szCs w:val="24"/>
          </w:rPr>
          <m:t>∀h=1,2,⋯,H,n=1,2,⋯,N</m:t>
        </m:r>
      </m:oMath>
      <w:r>
        <w:rPr>
          <w:rFonts w:asciiTheme="minorEastAsia" w:eastAsiaTheme="minorEastAsia" w:hAnsiTheme="minorEastAsia" w:hint="eastAsia"/>
          <w:sz w:val="24"/>
          <w:szCs w:val="24"/>
        </w:rPr>
        <w:t>各股交通流满足如下关系：</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hn</m:t>
            </m:r>
          </m:sub>
        </m:sSub>
        <m:r>
          <m:rPr>
            <m:sty m:val="p"/>
          </m:rPr>
          <w:rPr>
            <w:rFonts w:ascii="Cambria Math" w:eastAsiaTheme="minorEastAsia" w:hAnsi="Cambria Math"/>
            <w:sz w:val="24"/>
            <w:szCs w:val="24"/>
          </w:rPr>
          <m:t>=max{0,</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h,n-1</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h,n</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D</m:t>
            </m:r>
          </m:e>
          <m:sub>
            <m:r>
              <m:rPr>
                <m:sty m:val="p"/>
              </m:rPr>
              <w:rPr>
                <w:rFonts w:ascii="Cambria Math" w:eastAsiaTheme="minorEastAsia" w:hAnsi="Cambria Math"/>
                <w:sz w:val="24"/>
                <w:szCs w:val="24"/>
              </w:rPr>
              <m:t>A</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b</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h</m:t>
                </m:r>
              </m:e>
            </m:d>
            <m:r>
              <m:rPr>
                <m:sty m:val="p"/>
              </m:rPr>
              <w:rPr>
                <w:rFonts w:ascii="Cambria Math" w:eastAsiaTheme="minorEastAsia" w:hAnsi="Cambria Math"/>
                <w:sz w:val="24"/>
                <w:szCs w:val="24"/>
              </w:rPr>
              <m:t>n-1</m:t>
            </m:r>
          </m:sub>
        </m:sSub>
        <m:r>
          <m:rPr>
            <m:sty m:val="p"/>
          </m:rPr>
          <w:rPr>
            <w:rFonts w:ascii="Cambria Math" w:eastAsiaTheme="minorEastAsia" w:hAnsi="Cambria Math"/>
            <w:sz w:val="24"/>
            <w:szCs w:val="24"/>
          </w:rPr>
          <m:t>}</m:t>
        </m:r>
      </m:oMath>
    </w:p>
    <w:p w:rsidR="001F05DD" w:rsidRDefault="001F05DD"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（2）安全约束：</w:t>
      </w:r>
      <m:oMath>
        <m:r>
          <m:rPr>
            <m:sty m:val="p"/>
          </m:rPr>
          <w:rPr>
            <w:rFonts w:ascii="Cambria Math" w:eastAsiaTheme="minorEastAsia" w:hAnsi="Cambria Math"/>
            <w:sz w:val="24"/>
            <w:szCs w:val="24"/>
          </w:rPr>
          <m:t>∀h=1,2,⋯,H,n=1,2,⋯,N</m:t>
        </m:r>
      </m:oMath>
      <w:r>
        <w:rPr>
          <w:rFonts w:asciiTheme="minorEastAsia" w:eastAsiaTheme="minorEastAsia" w:hAnsiTheme="minorEastAsia" w:hint="eastAsia"/>
          <w:sz w:val="24"/>
          <w:szCs w:val="24"/>
        </w:rPr>
        <w:t>所有信号灯的红灯/绿灯最短和最长持续时间需要满足如下的安全约束：</w:t>
      </w:r>
    </w:p>
    <w:p w:rsidR="001F05DD" w:rsidRDefault="00FD63B7" w:rsidP="005409D7">
      <w:pPr>
        <w:pStyle w:val="a6"/>
        <w:autoSpaceDE w:val="0"/>
        <w:autoSpaceDN w:val="0"/>
        <w:ind w:left="420" w:firstLineChars="0" w:firstLine="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min</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max</m:t>
              </m:r>
            </m:sub>
          </m:sSub>
        </m:oMath>
      </m:oMathPara>
    </w:p>
    <w:p w:rsidR="00DD4348" w:rsidRPr="001F05DD" w:rsidRDefault="00DD4348" w:rsidP="00DD4348">
      <w:pPr>
        <w:pStyle w:val="a6"/>
        <w:autoSpaceDE w:val="0"/>
        <w:autoSpaceDN w:val="0"/>
        <w:ind w:left="420" w:firstLineChars="0" w:firstLine="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min</m:t>
              </m:r>
            </m:sub>
          </m:sSub>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max</m:t>
              </m:r>
            </m:sub>
          </m:sSub>
        </m:oMath>
      </m:oMathPara>
    </w:p>
    <w:p w:rsidR="00DD4348" w:rsidRDefault="00DD4348"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以上约束条件，使得决策结果满足了任意时刻任意相位的绿灯时长和红灯时长都在给定范围内。</w:t>
      </w:r>
    </w:p>
    <w:p w:rsidR="00DD4348" w:rsidRDefault="00DD4348" w:rsidP="005409D7">
      <w:pPr>
        <w:pStyle w:val="a6"/>
        <w:autoSpaceDE w:val="0"/>
        <w:autoSpaceDN w:val="0"/>
        <w:ind w:left="420" w:firstLineChars="0" w:firstLine="0"/>
        <w:rPr>
          <w:rFonts w:asciiTheme="minorEastAsia" w:eastAsiaTheme="minorEastAsia" w:hAnsiTheme="minorEastAsia" w:hint="eastAsia"/>
          <w:sz w:val="24"/>
          <w:szCs w:val="24"/>
        </w:rPr>
      </w:pPr>
      <m:oMath>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m=1</m:t>
            </m:r>
          </m:sub>
          <m:sup>
            <m:r>
              <m:rPr>
                <m:sty m:val="p"/>
              </m:rPr>
              <w:rPr>
                <w:rFonts w:ascii="Cambria Math" w:eastAsiaTheme="minorEastAsia" w:hAnsi="Cambria Math"/>
                <w:sz w:val="24"/>
                <w:szCs w:val="24"/>
              </w:rPr>
              <m:t>M</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=1</m:t>
            </m:r>
          </m:e>
        </m:nary>
      </m:oMath>
      <w:r>
        <w:rPr>
          <w:rFonts w:asciiTheme="minorEastAsia" w:eastAsiaTheme="minorEastAsia" w:hAnsiTheme="minorEastAsia" w:hint="eastAsia"/>
          <w:sz w:val="24"/>
          <w:szCs w:val="24"/>
        </w:rPr>
        <w:t>,限定任意时刻只有一个相位亮相绿灯。</w:t>
      </w:r>
    </w:p>
    <w:p w:rsidR="00DD4348" w:rsidRDefault="00DD4348"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（3）最近红绿灯持续时间表达式：对于</w:t>
      </w:r>
      <m:oMath>
        <m:r>
          <m:rPr>
            <m:sty m:val="p"/>
          </m:rPr>
          <w:rPr>
            <w:rFonts w:ascii="Cambria Math" w:eastAsiaTheme="minorEastAsia" w:hAnsi="Cambria Math"/>
            <w:sz w:val="24"/>
            <w:szCs w:val="24"/>
          </w:rPr>
          <m:t>∀h=1,2,⋯,H,n=1,2,⋯,N</m:t>
        </m:r>
      </m:oMath>
      <w:r>
        <w:rPr>
          <w:rFonts w:asciiTheme="minorEastAsia" w:eastAsiaTheme="minorEastAsia" w:hAnsiTheme="minorEastAsia" w:hint="eastAsia"/>
          <w:sz w:val="24"/>
          <w:szCs w:val="24"/>
        </w:rPr>
        <w:t>，最近绿灯持续时间</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和最近红灯持续时间</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w:t>
      </w:r>
    </w:p>
    <w:p w:rsidR="00DD4348" w:rsidRPr="0095064C" w:rsidRDefault="00DD4348" w:rsidP="005409D7">
      <w:pPr>
        <w:pStyle w:val="a6"/>
        <w:autoSpaceDE w:val="0"/>
        <w:autoSpaceDN w:val="0"/>
        <w:ind w:left="420" w:firstLineChars="0" w:firstLine="0"/>
        <w:rPr>
          <w:rFonts w:asciiTheme="minorEastAsia" w:eastAsiaTheme="minorEastAsia" w:hAnsiTheme="minor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=1,</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m,n-1</m:t>
            </m:r>
          </m:sub>
        </m:sSub>
        <m:r>
          <m:rPr>
            <m:sty m:val="p"/>
          </m:rPr>
          <w:rPr>
            <w:rFonts w:ascii="Cambria Math" w:eastAsiaTheme="minorEastAsia" w:hAnsi="Cambria Math"/>
            <w:sz w:val="24"/>
            <w:szCs w:val="24"/>
          </w:rPr>
          <m:t>=0</m:t>
        </m:r>
        <m:r>
          <m:rPr>
            <m:sty m:val="p"/>
          </m:rPr>
          <w:rPr>
            <w:rFonts w:ascii="Cambria Math" w:eastAsiaTheme="minorEastAsia" w:hAnsi="Cambria Math"/>
            <w:sz w:val="24"/>
            <w:szCs w:val="24"/>
          </w:rPr>
          <m:t>=&gt;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=1</m:t>
        </m:r>
      </m:oMath>
    </w:p>
    <w:p w:rsidR="0095064C" w:rsidRDefault="0095064C" w:rsidP="0095064C">
      <w:pPr>
        <w:pStyle w:val="a6"/>
        <w:autoSpaceDE w:val="0"/>
        <w:autoSpaceDN w:val="0"/>
        <w:ind w:left="420" w:firstLineChars="0" w:firstLine="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m:t>
            </m:r>
          </m:sub>
        </m:sSub>
      </m:oMath>
      <w:r>
        <w:rPr>
          <w:rFonts w:asciiTheme="minorEastAsia" w:eastAsiaTheme="minorEastAsia" w:hAnsiTheme="minorEastAsia" w:hint="eastAsia"/>
          <w:sz w:val="24"/>
          <w:szCs w:val="24"/>
        </w:rPr>
        <w:t>=1,</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m,n-1</m:t>
            </m:r>
          </m:sub>
        </m:sSub>
        <m:r>
          <m:rPr>
            <m:sty m:val="p"/>
          </m:rPr>
          <w:rPr>
            <w:rFonts w:ascii="Cambria Math" w:eastAsiaTheme="minorEastAsia" w:hAnsi="Cambria Math"/>
            <w:sz w:val="24"/>
            <w:szCs w:val="24"/>
          </w:rPr>
          <m:t>=1=&gt;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m,n-1</m:t>
            </m:r>
          </m:sub>
        </m:sSub>
        <m:r>
          <m:rPr>
            <m:sty m:val="p"/>
          </m:rPr>
          <w:rPr>
            <w:rFonts w:ascii="Cambria Math" w:eastAsiaTheme="minorEastAsia" w:hAnsi="Cambria Math"/>
            <w:sz w:val="24"/>
            <w:szCs w:val="24"/>
          </w:rPr>
          <m:t>+1</m:t>
        </m:r>
      </m:oMath>
    </w:p>
    <w:p w:rsidR="0095064C" w:rsidRDefault="0095064C" w:rsidP="0095064C">
      <w:pPr>
        <w:pStyle w:val="a6"/>
        <w:autoSpaceDE w:val="0"/>
        <w:autoSpaceDN w:val="0"/>
        <w:ind w:left="420" w:firstLineChars="0" w:firstLine="0"/>
        <w:rPr>
          <w:rFonts w:asciiTheme="minorEastAsia" w:eastAsiaTheme="minorEastAsia" w:hAnsiTheme="minorEastAsia" w:hint="eastAsia"/>
          <w:sz w:val="24"/>
          <w:szCs w:val="24"/>
        </w:rPr>
      </w:pPr>
      <m:oMathPara>
        <m:oMathParaPr>
          <m:jc m:val="left"/>
        </m:oMathPara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m,n-1</m:t>
              </m:r>
            </m:sub>
          </m:sSub>
          <m:r>
            <m:rPr>
              <m:sty m:val="p"/>
            </m:rPr>
            <w:rPr>
              <w:rFonts w:ascii="Cambria Math" w:eastAsiaTheme="minorEastAsia" w:hAnsi="Cambria Math"/>
              <w:sz w:val="24"/>
              <w:szCs w:val="24"/>
            </w:rPr>
            <m:t>=0=&gt;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m,n-1</m:t>
              </m:r>
            </m:sub>
          </m:sSub>
        </m:oMath>
      </m:oMathPara>
    </w:p>
    <w:p w:rsidR="0095064C" w:rsidRPr="0095064C" w:rsidRDefault="0095064C" w:rsidP="0095064C">
      <w:pPr>
        <w:pStyle w:val="a6"/>
        <w:autoSpaceDE w:val="0"/>
        <w:autoSpaceDN w:val="0"/>
        <w:ind w:left="420" w:firstLineChars="0" w:firstLine="0"/>
        <w:rPr>
          <w:rFonts w:asciiTheme="minorEastAsia" w:eastAsiaTheme="minorEastAsia" w:hAnsiTheme="minorEastAsia" w:hint="eastAsia"/>
          <w:sz w:val="24"/>
          <w:szCs w:val="24"/>
        </w:rPr>
      </w:pPr>
      <m:oMathPara>
        <m:oMathParaPr>
          <m:jc m:val="left"/>
        </m:oMathPara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m,n</m:t>
              </m:r>
            </m:sub>
          </m:sSub>
          <m:r>
            <m:rPr>
              <m:sty m:val="p"/>
            </m:rPr>
            <w:rPr>
              <w:rFonts w:ascii="Cambria Math" w:eastAsiaTheme="minorEastAsia" w:hAnsi="Cambria Math" w:hint="eastAsia"/>
              <w:sz w:val="24"/>
              <w:szCs w:val="24"/>
            </w:rPr>
            <m:t>=</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M</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i,n</m:t>
                  </m:r>
                </m:sub>
              </m:sSub>
            </m:e>
          </m:nary>
        </m:oMath>
      </m:oMathPara>
    </w:p>
    <w:p w:rsidR="0095064C" w:rsidRDefault="0095064C"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满足上述所有约束条件的所有规划，都是一个可行的规划。</w:t>
      </w:r>
    </w:p>
    <w:p w:rsidR="0095064C" w:rsidRPr="0095064C" w:rsidRDefault="0095064C" w:rsidP="0095064C">
      <w:pPr>
        <w:pStyle w:val="a6"/>
        <w:numPr>
          <w:ilvl w:val="0"/>
          <w:numId w:val="17"/>
        </w:numPr>
        <w:autoSpaceDE w:val="0"/>
        <w:autoSpaceDN w:val="0"/>
        <w:ind w:firstLine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模型目标函数</w:t>
      </w:r>
    </w:p>
    <w:p w:rsidR="00DD4348" w:rsidRDefault="0095064C"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本位将车辆长度的基本单位定义为一辆车的长度，所以第n秒，各交通流车辆等待时间总和即为各个交通流</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m:t>
            </m:r>
            <m:r>
              <m:rPr>
                <m:sty m:val="p"/>
              </m:rPr>
              <w:rPr>
                <w:rFonts w:ascii="Cambria Math" w:eastAsiaTheme="minorEastAsia" w:hAnsi="Cambria Math"/>
                <w:sz w:val="24"/>
                <w:szCs w:val="24"/>
              </w:rPr>
              <m:t>,n</m:t>
            </m:r>
          </m:sub>
        </m:sSub>
      </m:oMath>
      <w:r w:rsidR="00244C16">
        <w:rPr>
          <w:rFonts w:asciiTheme="minorEastAsia" w:eastAsiaTheme="minorEastAsia" w:hAnsiTheme="minorEastAsia" w:hint="eastAsia"/>
          <w:sz w:val="24"/>
          <w:szCs w:val="24"/>
        </w:rPr>
        <w:t>总和。本文以最小化车辆平均等待时间为目标。推导出如下目标函数：</w:t>
      </w:r>
    </w:p>
    <w:p w:rsidR="00244C16" w:rsidRDefault="00244C16" w:rsidP="005409D7">
      <w:pPr>
        <w:pStyle w:val="a6"/>
        <w:autoSpaceDE w:val="0"/>
        <w:autoSpaceDN w:val="0"/>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w</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s</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m:t>
              </m:r>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n</m:t>
                  </m:r>
                </m:sub>
              </m:sSub>
            </m:den>
          </m:f>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f=0</m:t>
              </m:r>
            </m:sub>
            <m:sup>
              <m:r>
                <m:rPr>
                  <m:sty m:val="p"/>
                </m:rPr>
                <w:rPr>
                  <w:rFonts w:ascii="Cambria Math" w:eastAsiaTheme="minorEastAsia" w:hAnsi="Cambria Math"/>
                  <w:sz w:val="24"/>
                  <w:szCs w:val="24"/>
                </w:rPr>
                <m:t>n</m:t>
              </m:r>
            </m:sup>
            <m:e>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h=1</m:t>
                  </m:r>
                </m:sub>
                <m:sup>
                  <m:r>
                    <m:rPr>
                      <m:sty m:val="p"/>
                    </m:rPr>
                    <w:rPr>
                      <w:rFonts w:ascii="Cambria Math" w:eastAsiaTheme="minorEastAsia" w:hAnsi="Cambria Math"/>
                      <w:sz w:val="24"/>
                      <w:szCs w:val="24"/>
                    </w:rPr>
                    <m:t>H</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h,i</m:t>
                      </m:r>
                    </m:sub>
                  </m:sSub>
                </m:e>
              </m:nary>
            </m:e>
          </m:nary>
        </m:oMath>
      </m:oMathPara>
    </w:p>
    <w:p w:rsidR="00244C16" w:rsidRDefault="00244C16"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其中：H</w:t>
      </w:r>
      <w:r w:rsidR="00DD26D6">
        <w:rPr>
          <w:rFonts w:asciiTheme="minorEastAsia" w:eastAsiaTheme="minorEastAsia" w:hAnsiTheme="minorEastAsia" w:hint="eastAsia"/>
          <w:sz w:val="24"/>
          <w:szCs w:val="24"/>
        </w:rPr>
        <w:t>为路口交通流总股数：</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h,n</m:t>
            </m:r>
          </m:sub>
        </m:sSub>
      </m:oMath>
      <w:r w:rsidR="00DD26D6">
        <w:rPr>
          <w:rFonts w:asciiTheme="minorEastAsia" w:eastAsiaTheme="minorEastAsia" w:hAnsiTheme="minorEastAsia" w:hint="eastAsia"/>
          <w:sz w:val="24"/>
          <w:szCs w:val="24"/>
        </w:rPr>
        <w:t>表示第h股交通流在第n时刻的车辆长度。</w:t>
      </w:r>
      <m:oMath>
        <m:r>
          <m:rPr>
            <m:sty m:val="p"/>
          </m:rPr>
          <w:rPr>
            <w:rFonts w:ascii="Cambria Math" w:eastAsiaTheme="minorEastAsia" w:hAnsi="Cambria Math"/>
            <w:sz w:val="24"/>
            <w:szCs w:val="24"/>
          </w:rPr>
          <m:t>w</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s</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,n</m:t>
            </m:r>
          </m:e>
        </m:d>
      </m:oMath>
      <w:r w:rsidR="00DD26D6">
        <w:rPr>
          <w:rFonts w:asciiTheme="minorEastAsia" w:eastAsiaTheme="minorEastAsia" w:hAnsiTheme="minorEastAsia" w:hint="eastAsia"/>
          <w:sz w:val="24"/>
          <w:szCs w:val="24"/>
        </w:rPr>
        <w:t>表示到第n时刻所有车俩的平均等待时间。</w:t>
      </w:r>
    </w:p>
    <w:p w:rsidR="00DD26D6" w:rsidRDefault="00DD26D6" w:rsidP="005409D7">
      <w:pPr>
        <w:pStyle w:val="a6"/>
        <w:autoSpaceDE w:val="0"/>
        <w:autoSpaceDN w:val="0"/>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而对于第n时刻的</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n</m:t>
            </m:r>
          </m:sub>
        </m:sSub>
      </m:oMath>
      <w:r>
        <w:rPr>
          <w:rFonts w:asciiTheme="minorEastAsia" w:eastAsiaTheme="minorEastAsia" w:hAnsiTheme="minorEastAsia" w:hint="eastAsia"/>
          <w:sz w:val="24"/>
          <w:szCs w:val="24"/>
        </w:rPr>
        <w:t>是一个固定值，它不会随着决策的变化而变化，所以对模型表达式进一步优化得到：</w:t>
      </w:r>
    </w:p>
    <w:p w:rsidR="00DD4348" w:rsidRPr="00DD26D6" w:rsidRDefault="00DD26D6" w:rsidP="00DD26D6">
      <w:pPr>
        <w:pStyle w:val="a6"/>
        <w:autoSpaceDE w:val="0"/>
        <w:autoSpaceDN w:val="0"/>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w</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s</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,n</m:t>
              </m:r>
            </m:e>
          </m:d>
          <m:r>
            <m:rPr>
              <m:sty m:val="p"/>
            </m:rPr>
            <w:rPr>
              <w:rFonts w:ascii="Cambria Math" w:eastAsiaTheme="minorEastAsia" w:hAnsi="Cambria Math"/>
              <w:sz w:val="24"/>
              <w:szCs w:val="24"/>
            </w:rPr>
            <m:t>=</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f=0</m:t>
              </m:r>
            </m:sub>
            <m:sup>
              <m:r>
                <m:rPr>
                  <m:sty m:val="p"/>
                </m:rPr>
                <w:rPr>
                  <w:rFonts w:ascii="Cambria Math" w:eastAsiaTheme="minorEastAsia" w:hAnsi="Cambria Math"/>
                  <w:sz w:val="24"/>
                  <w:szCs w:val="24"/>
                </w:rPr>
                <m:t>n</m:t>
              </m:r>
            </m:sup>
            <m:e>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h=1</m:t>
                  </m:r>
                </m:sub>
                <m:sup>
                  <m:r>
                    <m:rPr>
                      <m:sty m:val="p"/>
                    </m:rPr>
                    <w:rPr>
                      <w:rFonts w:ascii="Cambria Math" w:eastAsiaTheme="minorEastAsia" w:hAnsi="Cambria Math"/>
                      <w:sz w:val="24"/>
                      <w:szCs w:val="24"/>
                    </w:rPr>
                    <m:t>H</m:t>
                  </m:r>
                </m:sup>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L</m:t>
                      </m:r>
                    </m:e>
                    <m:sub>
                      <m:r>
                        <m:rPr>
                          <m:sty m:val="p"/>
                        </m:rPr>
                        <w:rPr>
                          <w:rFonts w:ascii="Cambria Math" w:eastAsiaTheme="minorEastAsia" w:hAnsi="Cambria Math"/>
                          <w:sz w:val="24"/>
                          <w:szCs w:val="24"/>
                        </w:rPr>
                        <m:t>h,i</m:t>
                      </m:r>
                    </m:sub>
                  </m:sSub>
                </m:e>
              </m:nary>
            </m:e>
          </m:nary>
        </m:oMath>
      </m:oMathPara>
    </w:p>
    <w:p w:rsidR="00243A72" w:rsidRPr="005409D7" w:rsidRDefault="00E713FB"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004A7">
        <w:rPr>
          <w:rFonts w:asciiTheme="minorEastAsia" w:eastAsiaTheme="minorEastAsia" w:hAnsiTheme="minorEastAsia" w:hint="eastAsia"/>
          <w:sz w:val="24"/>
          <w:szCs w:val="24"/>
        </w:rPr>
        <w:t xml:space="preserve"> </w:t>
      </w:r>
      <w:r w:rsidR="001A5737">
        <w:rPr>
          <w:rFonts w:asciiTheme="minorEastAsia" w:eastAsiaTheme="minorEastAsia" w:hAnsiTheme="minorEastAsia" w:hint="eastAsia"/>
          <w:sz w:val="24"/>
          <w:szCs w:val="24"/>
        </w:rPr>
        <w:t>数据展示</w:t>
      </w:r>
      <w:r w:rsidR="00F004A7">
        <w:rPr>
          <w:rFonts w:asciiTheme="minorEastAsia" w:eastAsiaTheme="minorEastAsia" w:hAnsiTheme="minorEastAsia" w:hint="eastAsia"/>
          <w:sz w:val="24"/>
          <w:szCs w:val="24"/>
        </w:rPr>
        <w:t>系统</w:t>
      </w:r>
    </w:p>
    <w:p w:rsidR="00F004A7" w:rsidRDefault="008C0E4F"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4.1 </w:t>
      </w:r>
      <w:r w:rsidR="00035680">
        <w:rPr>
          <w:rFonts w:asciiTheme="minorEastAsia" w:eastAsiaTheme="minorEastAsia" w:hAnsiTheme="minorEastAsia" w:hint="eastAsia"/>
          <w:sz w:val="24"/>
          <w:szCs w:val="24"/>
        </w:rPr>
        <w:t>系统</w:t>
      </w:r>
      <w:r>
        <w:rPr>
          <w:rFonts w:asciiTheme="minorEastAsia" w:eastAsiaTheme="minorEastAsia" w:hAnsiTheme="minorEastAsia" w:hint="eastAsia"/>
          <w:sz w:val="24"/>
          <w:szCs w:val="24"/>
        </w:rPr>
        <w:t>总体设计</w:t>
      </w:r>
    </w:p>
    <w:p w:rsidR="008C0E4F" w:rsidRDefault="008C0E4F" w:rsidP="00511317">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智慧交通系统平台通过对交通道路上的各个子系统的高度集成，完成各个子系统的汇总融合、互联互通和分析处理各种交通数据，并按照依据获取有效信息进行对各种交通的指挥调度，应对各类交通道路的突发事件，进行判断和分析处理，有效提高各个城市的交通管理水平，加强对交通道路的总体调控和指挥调度的能力，并对突发事件形成快速高效的应对机制。</w:t>
      </w:r>
      <w:r w:rsidR="004D7C9E">
        <w:rPr>
          <w:rFonts w:asciiTheme="minorEastAsia" w:eastAsiaTheme="minorEastAsia" w:hAnsiTheme="minorEastAsia" w:hint="eastAsia"/>
          <w:sz w:val="24"/>
          <w:szCs w:val="24"/>
        </w:rPr>
        <w:t>主要功能有：设置屏幕内容、交通信息汇集、数据交换、互联互通、数据信息分析、辅助决策、各种交通事件合理调度。</w:t>
      </w:r>
    </w:p>
    <w:p w:rsidR="004D7C9E" w:rsidRDefault="00B569BE" w:rsidP="00511317">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系统在集成各个控制子系统上的基础上，加强对城市交通的监管、检测、交通调度、疏导、诱导、控制，建立一个完善的交通指挥系统，形成包括信息收集、审核调度与指挥部署、交通控制与信息发布为基础的三级指挥方式，实现交通的宏观调控、指挥调度，对交通突发事件起到快速应对、快速作出指挥的目标，有效解决道路交通问题，降低突发事件对道路的正常秩序的影响。</w:t>
      </w:r>
    </w:p>
    <w:p w:rsidR="00B569BE" w:rsidRDefault="00B569BE" w:rsidP="007600E4">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4.2</w:t>
      </w:r>
      <w:r w:rsidR="00035680">
        <w:rPr>
          <w:rFonts w:asciiTheme="minorEastAsia" w:eastAsiaTheme="minorEastAsia" w:hAnsiTheme="minorEastAsia" w:hint="eastAsia"/>
          <w:sz w:val="24"/>
          <w:szCs w:val="24"/>
        </w:rPr>
        <w:t xml:space="preserve"> 功能特点</w:t>
      </w:r>
    </w:p>
    <w:p w:rsidR="000F7FCA" w:rsidRDefault="003141A0" w:rsidP="00B56540">
      <w:pPr>
        <w:autoSpaceDE w:val="0"/>
        <w:autoSpaceDN w:val="0"/>
        <w:spacing w:after="0" w:line="360" w:lineRule="auto"/>
        <w:ind w:firstLineChars="200" w:firstLine="480"/>
        <w:rPr>
          <w:rFonts w:asciiTheme="minorEastAsia" w:eastAsiaTheme="minorEastAsia" w:hAnsiTheme="minorEastAsia"/>
          <w:sz w:val="24"/>
          <w:szCs w:val="24"/>
        </w:rPr>
      </w:pPr>
      <w:r w:rsidRPr="003141A0">
        <w:rPr>
          <w:rFonts w:asciiTheme="minorEastAsia" w:eastAsiaTheme="minorEastAsia" w:hAnsiTheme="minorEastAsia" w:hint="eastAsia"/>
          <w:sz w:val="24"/>
          <w:szCs w:val="24"/>
        </w:rPr>
        <w:t>由前端感知设备上传的交通数据，整理分析展示在云平台系统上，整理的交通信息包括：交通异常拥堵道路情况、常规拥堵道路情况、今日事故数量统计、违法车辆统计等数据。</w:t>
      </w:r>
    </w:p>
    <w:p w:rsidR="004044F0" w:rsidRDefault="004044F0" w:rsidP="004044F0">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流量曲线图：</w:t>
      </w:r>
      <w:r w:rsidRPr="004044F0">
        <w:rPr>
          <w:rFonts w:asciiTheme="minorEastAsia" w:eastAsiaTheme="minorEastAsia" w:hAnsiTheme="minorEastAsia" w:hint="eastAsia"/>
          <w:sz w:val="24"/>
          <w:szCs w:val="24"/>
        </w:rPr>
        <w:t>系统自动对全部检测点的车辆监测数据进行汇总统计，分别计算汇总各监测点、断面车道一天 24 小时的流量数据，对汇总数据进行单独存储。对全区某个检测点或断面检测车道一天 24 小时的流量进行统计展示，可设定统计的时间范</w:t>
      </w:r>
      <w:r>
        <w:rPr>
          <w:rFonts w:asciiTheme="minorEastAsia" w:eastAsiaTheme="minorEastAsia" w:hAnsiTheme="minorEastAsia" w:hint="eastAsia"/>
          <w:sz w:val="24"/>
          <w:szCs w:val="24"/>
        </w:rPr>
        <w:t>围、检测点、车道等参数，对统计结果按照曲线图的型式展示一天之中</w:t>
      </w:r>
      <w:r w:rsidRPr="004044F0">
        <w:rPr>
          <w:rFonts w:asciiTheme="minorEastAsia" w:eastAsiaTheme="minorEastAsia" w:hAnsiTheme="minorEastAsia" w:hint="eastAsia"/>
          <w:sz w:val="24"/>
          <w:szCs w:val="24"/>
        </w:rPr>
        <w:t>小时的流量变化情况。</w:t>
      </w:r>
    </w:p>
    <w:p w:rsidR="002778DD" w:rsidRPr="00374E70" w:rsidRDefault="002778DD" w:rsidP="00374E70">
      <w:pPr>
        <w:pStyle w:val="a6"/>
        <w:numPr>
          <w:ilvl w:val="0"/>
          <w:numId w:val="2"/>
        </w:numPr>
        <w:autoSpaceDE w:val="0"/>
        <w:autoSpaceDN w:val="0"/>
        <w:spacing w:after="0" w:line="360" w:lineRule="auto"/>
        <w:ind w:firstLineChars="0"/>
        <w:rPr>
          <w:rFonts w:asciiTheme="minorEastAsia" w:eastAsiaTheme="minorEastAsia" w:hAnsiTheme="minorEastAsia"/>
          <w:sz w:val="24"/>
          <w:szCs w:val="24"/>
        </w:rPr>
      </w:pPr>
      <w:r w:rsidRPr="00374E70">
        <w:rPr>
          <w:rFonts w:asciiTheme="minorEastAsia" w:eastAsiaTheme="minorEastAsia" w:hAnsiTheme="minorEastAsia" w:hint="eastAsia"/>
          <w:sz w:val="24"/>
          <w:szCs w:val="24"/>
        </w:rPr>
        <w:t>日流量同期比：对比分析条件包括检测点、对比分析日期范围等。对比分析结果可以利用表格和曲线图的型式进行展示。</w:t>
      </w:r>
    </w:p>
    <w:p w:rsidR="002778DD" w:rsidRPr="00374E70" w:rsidRDefault="002778DD" w:rsidP="00374E70">
      <w:pPr>
        <w:pStyle w:val="a6"/>
        <w:numPr>
          <w:ilvl w:val="0"/>
          <w:numId w:val="2"/>
        </w:numPr>
        <w:autoSpaceDE w:val="0"/>
        <w:autoSpaceDN w:val="0"/>
        <w:spacing w:after="0" w:line="360" w:lineRule="auto"/>
        <w:ind w:firstLineChars="0"/>
        <w:rPr>
          <w:rFonts w:asciiTheme="minorEastAsia" w:eastAsiaTheme="minorEastAsia" w:hAnsiTheme="minorEastAsia"/>
          <w:sz w:val="24"/>
          <w:szCs w:val="24"/>
        </w:rPr>
      </w:pPr>
      <w:r w:rsidRPr="00374E70">
        <w:rPr>
          <w:rFonts w:asciiTheme="minorEastAsia" w:eastAsiaTheme="minorEastAsia" w:hAnsiTheme="minorEastAsia" w:hint="eastAsia"/>
          <w:sz w:val="24"/>
          <w:szCs w:val="24"/>
        </w:rPr>
        <w:t>周流量同期比：对比分析条件包括检测点、对比分析日期范围等。对比分析结果可以利用表格和曲线图的型式进行展示。</w:t>
      </w:r>
    </w:p>
    <w:p w:rsidR="007E3048" w:rsidRDefault="002778DD" w:rsidP="0095166D">
      <w:pPr>
        <w:pStyle w:val="a6"/>
        <w:numPr>
          <w:ilvl w:val="0"/>
          <w:numId w:val="2"/>
        </w:numPr>
        <w:autoSpaceDE w:val="0"/>
        <w:autoSpaceDN w:val="0"/>
        <w:spacing w:after="0" w:line="360" w:lineRule="auto"/>
        <w:ind w:firstLineChars="0"/>
        <w:rPr>
          <w:rFonts w:asciiTheme="minorEastAsia" w:eastAsiaTheme="minorEastAsia" w:hAnsiTheme="minorEastAsia" w:hint="eastAsia"/>
          <w:sz w:val="24"/>
          <w:szCs w:val="24"/>
        </w:rPr>
      </w:pPr>
      <w:r w:rsidRPr="00374E70">
        <w:rPr>
          <w:rFonts w:asciiTheme="minorEastAsia" w:eastAsiaTheme="minorEastAsia" w:hAnsiTheme="minorEastAsia" w:hint="eastAsia"/>
          <w:sz w:val="24"/>
          <w:szCs w:val="24"/>
        </w:rPr>
        <w:t>月流量同期比：对比分析条件包括检测点、对比分析日期范围等。对比分析结果可以利用表格和曲线图的型式进行展示。</w:t>
      </w:r>
    </w:p>
    <w:p w:rsidR="00363D54" w:rsidRDefault="00363D54" w:rsidP="0095166D">
      <w:pPr>
        <w:pStyle w:val="a6"/>
        <w:numPr>
          <w:ilvl w:val="0"/>
          <w:numId w:val="2"/>
        </w:numPr>
        <w:autoSpaceDE w:val="0"/>
        <w:autoSpaceDN w:val="0"/>
        <w:spacing w:after="0" w:line="360" w:lineRule="auto"/>
        <w:ind w:firstLine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设备在线统计：显示前端设备，如传感器、广播、摄像头等</w:t>
      </w:r>
      <w:r w:rsidR="006E3567">
        <w:rPr>
          <w:rFonts w:asciiTheme="minorEastAsia" w:eastAsiaTheme="minorEastAsia" w:hAnsiTheme="minorEastAsia" w:hint="eastAsia"/>
          <w:sz w:val="24"/>
          <w:szCs w:val="24"/>
        </w:rPr>
        <w:t>设备在线统计，查看整体设备的数量，可以查看设备在地图上的智慧交通道路的具体位置。</w:t>
      </w:r>
    </w:p>
    <w:p w:rsidR="0095166D" w:rsidRPr="0095166D" w:rsidRDefault="0095166D" w:rsidP="0095166D">
      <w:pPr>
        <w:pStyle w:val="a6"/>
        <w:autoSpaceDE w:val="0"/>
        <w:autoSpaceDN w:val="0"/>
        <w:spacing w:after="0" w:line="360" w:lineRule="auto"/>
        <w:ind w:left="420" w:firstLineChars="0" w:firstLine="0"/>
        <w:rPr>
          <w:rFonts w:asciiTheme="minorEastAsia" w:eastAsiaTheme="minorEastAsia" w:hAnsiTheme="minorEastAsia"/>
          <w:sz w:val="24"/>
          <w:szCs w:val="24"/>
        </w:rPr>
      </w:pPr>
      <w:r w:rsidRPr="0095166D">
        <w:rPr>
          <w:rFonts w:asciiTheme="minorEastAsia" w:eastAsiaTheme="minorEastAsia" w:hAnsiTheme="minorEastAsia"/>
          <w:sz w:val="24"/>
          <w:szCs w:val="24"/>
        </w:rPr>
        <w:drawing>
          <wp:inline distT="0" distB="0" distL="0" distR="0">
            <wp:extent cx="5274310" cy="2280932"/>
            <wp:effectExtent l="19050" t="0" r="2540" b="0"/>
            <wp:docPr id="14" name="图片 5" descr="C:\Users\ADMINI~1.PC-\AppData\Local\Temp\WeChat Files\e5f713220d507c67189efba57b2a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PC-\AppData\Local\Temp\WeChat Files\e5f713220d507c67189efba57b2ade9.png"/>
                    <pic:cNvPicPr>
                      <a:picLocks noChangeAspect="1" noChangeArrowheads="1"/>
                    </pic:cNvPicPr>
                  </pic:nvPicPr>
                  <pic:blipFill>
                    <a:blip r:embed="rId10" cstate="print"/>
                    <a:srcRect/>
                    <a:stretch>
                      <a:fillRect/>
                    </a:stretch>
                  </pic:blipFill>
                  <pic:spPr bwMode="auto">
                    <a:xfrm>
                      <a:off x="0" y="0"/>
                      <a:ext cx="5274310" cy="2280932"/>
                    </a:xfrm>
                    <a:prstGeom prst="rect">
                      <a:avLst/>
                    </a:prstGeom>
                    <a:noFill/>
                    <a:ln w="9525">
                      <a:noFill/>
                      <a:miter lim="800000"/>
                      <a:headEnd/>
                      <a:tailEnd/>
                    </a:ln>
                  </pic:spPr>
                </pic:pic>
              </a:graphicData>
            </a:graphic>
          </wp:inline>
        </w:drawing>
      </w:r>
    </w:p>
    <w:p w:rsidR="00F004A7" w:rsidRDefault="00F004A7"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5 </w:t>
      </w:r>
      <w:r w:rsidR="002778DD" w:rsidRPr="002778DD">
        <w:rPr>
          <w:rFonts w:asciiTheme="minorEastAsia" w:eastAsiaTheme="minorEastAsia" w:hAnsiTheme="minorEastAsia" w:hint="eastAsia"/>
          <w:sz w:val="24"/>
          <w:szCs w:val="24"/>
        </w:rPr>
        <w:t>视频监控系统</w:t>
      </w:r>
    </w:p>
    <w:p w:rsidR="006F0031" w:rsidRDefault="006F0031" w:rsidP="006F0031">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5.1系统总体设计</w:t>
      </w:r>
    </w:p>
    <w:p w:rsidR="006F0031" w:rsidRDefault="006F0031" w:rsidP="00511317">
      <w:pPr>
        <w:autoSpaceDE w:val="0"/>
        <w:autoSpaceDN w:val="0"/>
        <w:spacing w:after="0" w:line="360" w:lineRule="auto"/>
        <w:ind w:firstLineChars="200" w:firstLine="480"/>
        <w:jc w:val="both"/>
        <w:rPr>
          <w:rFonts w:asciiTheme="minorEastAsia" w:eastAsiaTheme="minorEastAsia" w:hAnsiTheme="minorEastAsia"/>
          <w:sz w:val="24"/>
          <w:szCs w:val="24"/>
        </w:rPr>
      </w:pPr>
      <w:r w:rsidRPr="002778DD">
        <w:rPr>
          <w:rFonts w:asciiTheme="minorEastAsia" w:eastAsiaTheme="minorEastAsia" w:hAnsiTheme="minorEastAsia" w:hint="eastAsia"/>
          <w:sz w:val="24"/>
          <w:szCs w:val="24"/>
        </w:rPr>
        <w:t>视频监控系统由前端子系统、网络传输子系统和后端管理子系统组成。实现对监控点的视频监视、图像传输、图像预览、录像存储、录像检索回放及管理，前端子系统负责完成视频图像采集、编码、压缩及图像上传，主要由智慧监控单元(或智慧监控球)、光纤收发器等组成。网络传输子系统负责系统组网，完成数据、图片的传输与交换。前端接入网络一般通过租用运营商光纤链路可采用 WLAN 方式组网。后端管理子系统负责实现对辖区内相关数据的汇聚、处理、存储、应用、管理与共享，由中心管理平台和存储系统组成。中心管理平台由搭载平台软件模块的服务器组成，包括：管理服务器、应用服务器、Web 服务器、图片服务器和数据库服务器等</w:t>
      </w:r>
    </w:p>
    <w:p w:rsidR="006F0031" w:rsidRDefault="006F0031" w:rsidP="006F0031">
      <w:pPr>
        <w:autoSpaceDE w:val="0"/>
        <w:autoSpaceDN w:val="0"/>
        <w:rPr>
          <w:rFonts w:asciiTheme="minorEastAsia" w:eastAsiaTheme="minorEastAsia" w:hAnsiTheme="minorEastAsia"/>
          <w:sz w:val="24"/>
          <w:szCs w:val="24"/>
        </w:rPr>
      </w:pPr>
      <w:r w:rsidRPr="00993096">
        <w:rPr>
          <w:rFonts w:asciiTheme="minorEastAsia" w:eastAsiaTheme="minorEastAsia" w:hAnsiTheme="minorEastAsia"/>
          <w:noProof/>
          <w:sz w:val="24"/>
          <w:szCs w:val="24"/>
        </w:rPr>
        <w:lastRenderedPageBreak/>
        <w:drawing>
          <wp:inline distT="0" distB="0" distL="0" distR="0">
            <wp:extent cx="5266444" cy="2771775"/>
            <wp:effectExtent l="19050" t="0" r="0" b="0"/>
            <wp:docPr id="55" name="图片 32" descr="https://www.hikvision.com/ueditor/net/upload/2014-04-30/580ebf19-01e1-44ff-8f07-cc44e19db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ikvision.com/ueditor/net/upload/2014-04-30/580ebf19-01e1-44ff-8f07-cc44e19db27e.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775915"/>
                    </a:xfrm>
                    <a:prstGeom prst="rect">
                      <a:avLst/>
                    </a:prstGeom>
                    <a:noFill/>
                    <a:ln>
                      <a:noFill/>
                    </a:ln>
                  </pic:spPr>
                </pic:pic>
              </a:graphicData>
            </a:graphic>
          </wp:inline>
        </w:drawing>
      </w:r>
    </w:p>
    <w:p w:rsidR="006F0031" w:rsidRPr="006F0031" w:rsidRDefault="006F0031" w:rsidP="006F0031">
      <w:pPr>
        <w:spacing w:line="300" w:lineRule="auto"/>
        <w:jc w:val="center"/>
        <w:rPr>
          <w:rFonts w:asciiTheme="minorEastAsia" w:eastAsiaTheme="minorEastAsia" w:hAnsiTheme="minorEastAsia" w:cs="宋体"/>
          <w:bCs/>
          <w:sz w:val="24"/>
        </w:rPr>
      </w:pPr>
      <w:r w:rsidRPr="006F0031">
        <w:rPr>
          <w:rFonts w:asciiTheme="minorEastAsia" w:eastAsiaTheme="minorEastAsia" w:hAnsiTheme="minorEastAsia" w:cs="微软雅黑" w:hint="eastAsia"/>
          <w:bCs/>
          <w:sz w:val="24"/>
        </w:rPr>
        <w:t>系统拓扑图</w:t>
      </w:r>
    </w:p>
    <w:p w:rsidR="006F0031" w:rsidRPr="006F0031" w:rsidRDefault="006F0031" w:rsidP="006F0031">
      <w:pPr>
        <w:spacing w:line="300" w:lineRule="auto"/>
        <w:ind w:firstLineChars="200" w:firstLine="480"/>
        <w:rPr>
          <w:rFonts w:asciiTheme="minorEastAsia" w:eastAsiaTheme="minorEastAsia" w:hAnsiTheme="minorEastAsia" w:cs="微软雅黑"/>
          <w:bCs/>
          <w:sz w:val="24"/>
        </w:rPr>
      </w:pPr>
      <w:r w:rsidRPr="006F0031">
        <w:rPr>
          <w:rFonts w:asciiTheme="minorEastAsia" w:eastAsiaTheme="minorEastAsia" w:hAnsiTheme="minorEastAsia" w:cs="微软雅黑" w:hint="eastAsia"/>
          <w:bCs/>
          <w:sz w:val="24"/>
        </w:rPr>
        <w:t>视频监控系统组网拓扑图如下图所示：</w:t>
      </w:r>
    </w:p>
    <w:p w:rsidR="006F0031" w:rsidRDefault="006F0031" w:rsidP="006F0031">
      <w:pPr>
        <w:spacing w:line="300" w:lineRule="auto"/>
        <w:ind w:firstLineChars="200" w:firstLine="480"/>
        <w:jc w:val="center"/>
        <w:rPr>
          <w:rFonts w:ascii="仿宋" w:eastAsia="仿宋" w:hAnsi="仿宋" w:cs="微软雅黑"/>
          <w:bCs/>
          <w:sz w:val="24"/>
        </w:rPr>
      </w:pPr>
      <w:r w:rsidRPr="00A923A0">
        <w:rPr>
          <w:rFonts w:ascii="仿宋" w:eastAsia="仿宋" w:hAnsi="仿宋" w:cs="宋体"/>
          <w:bCs/>
          <w:noProof/>
          <w:sz w:val="24"/>
        </w:rPr>
        <w:drawing>
          <wp:inline distT="0" distB="0" distL="0" distR="0">
            <wp:extent cx="5152390" cy="3400425"/>
            <wp:effectExtent l="0" t="0" r="0" b="9525"/>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2" r="896"/>
                    <a:stretch>
                      <a:fillRect/>
                    </a:stretch>
                  </pic:blipFill>
                  <pic:spPr bwMode="auto">
                    <a:xfrm>
                      <a:off x="0" y="0"/>
                      <a:ext cx="5152390" cy="3400425"/>
                    </a:xfrm>
                    <a:prstGeom prst="rect">
                      <a:avLst/>
                    </a:prstGeom>
                    <a:noFill/>
                  </pic:spPr>
                </pic:pic>
              </a:graphicData>
            </a:graphic>
          </wp:inline>
        </w:drawing>
      </w:r>
    </w:p>
    <w:p w:rsidR="006F0031" w:rsidRPr="006F0031" w:rsidRDefault="006F0031" w:rsidP="006F0031">
      <w:pPr>
        <w:autoSpaceDE w:val="0"/>
        <w:autoSpaceDN w:val="0"/>
        <w:jc w:val="center"/>
        <w:rPr>
          <w:rFonts w:asciiTheme="minorEastAsia" w:eastAsiaTheme="minorEastAsia" w:hAnsiTheme="minorEastAsia" w:cs="微软雅黑"/>
          <w:bCs/>
          <w:sz w:val="24"/>
        </w:rPr>
      </w:pPr>
      <w:r w:rsidRPr="006F0031">
        <w:rPr>
          <w:rFonts w:asciiTheme="minorEastAsia" w:eastAsiaTheme="minorEastAsia" w:hAnsiTheme="minorEastAsia" w:cs="微软雅黑" w:hint="eastAsia"/>
          <w:bCs/>
          <w:sz w:val="24"/>
        </w:rPr>
        <w:t>系统组网拓扑图</w:t>
      </w:r>
    </w:p>
    <w:p w:rsidR="00E950CA" w:rsidRDefault="00E950CA" w:rsidP="00E950CA">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6F0031">
        <w:rPr>
          <w:rFonts w:asciiTheme="minorEastAsia" w:eastAsiaTheme="minorEastAsia" w:hAnsiTheme="minorEastAsia" w:hint="eastAsia"/>
          <w:sz w:val="24"/>
          <w:szCs w:val="24"/>
        </w:rPr>
        <w:t>2</w:t>
      </w:r>
      <w:r w:rsidRPr="00E950CA">
        <w:rPr>
          <w:rFonts w:asciiTheme="minorEastAsia" w:eastAsiaTheme="minorEastAsia" w:hAnsiTheme="minorEastAsia" w:hint="eastAsia"/>
          <w:sz w:val="24"/>
          <w:szCs w:val="24"/>
        </w:rPr>
        <w:t>前端设备</w:t>
      </w:r>
    </w:p>
    <w:p w:rsidR="00E950CA" w:rsidRDefault="00E950CA" w:rsidP="002C3FF9">
      <w:pPr>
        <w:autoSpaceDE w:val="0"/>
        <w:autoSpaceDN w:val="0"/>
        <w:spacing w:after="0" w:line="360" w:lineRule="auto"/>
        <w:ind w:firstLineChars="200" w:firstLine="480"/>
        <w:rPr>
          <w:rFonts w:asciiTheme="minorEastAsia" w:eastAsiaTheme="minorEastAsia" w:hAnsiTheme="minorEastAsia"/>
          <w:sz w:val="24"/>
          <w:szCs w:val="24"/>
        </w:rPr>
      </w:pPr>
      <w:r w:rsidRPr="00E950CA">
        <w:rPr>
          <w:rFonts w:asciiTheme="minorEastAsia" w:eastAsiaTheme="minorEastAsia" w:hAnsiTheme="minorEastAsia" w:hint="eastAsia"/>
          <w:sz w:val="24"/>
          <w:szCs w:val="24"/>
        </w:rPr>
        <w:t>前端设备的功能是实现视频信号的采集及接收来自监控中心的遥控指令，实时准确地采集指挥中心所需要的视频信号。前端设备多采用一体化高清彩色网络摄像机，具有一体化光学变焦镜头，具有自动白平衡功能，支持手动和自</w:t>
      </w:r>
      <w:r w:rsidRPr="00E950CA">
        <w:rPr>
          <w:rFonts w:asciiTheme="minorEastAsia" w:eastAsiaTheme="minorEastAsia" w:hAnsiTheme="minorEastAsia" w:hint="eastAsia"/>
          <w:sz w:val="24"/>
          <w:szCs w:val="24"/>
        </w:rPr>
        <w:lastRenderedPageBreak/>
        <w:t>动光圈、聚焦、快门和增益控制。全部监控点可以加装云台，以适合大范围选择监控。在前端需安装高清视频编码器设备，把高清视频图像压缩编码发送到传输网络。</w:t>
      </w:r>
    </w:p>
    <w:p w:rsidR="00E950CA" w:rsidRDefault="00E950CA" w:rsidP="00E950CA">
      <w:pPr>
        <w:autoSpaceDE w:val="0"/>
        <w:autoSpaceDN w:val="0"/>
        <w:rPr>
          <w:rFonts w:asciiTheme="minorEastAsia" w:eastAsiaTheme="minorEastAsia" w:hAnsiTheme="minorEastAsia"/>
          <w:sz w:val="24"/>
          <w:szCs w:val="24"/>
        </w:rPr>
      </w:pPr>
      <w:r w:rsidRPr="00E950CA">
        <w:rPr>
          <w:rFonts w:asciiTheme="minorEastAsia" w:eastAsiaTheme="minorEastAsia" w:hAnsiTheme="minorEastAsia"/>
          <w:noProof/>
          <w:sz w:val="24"/>
          <w:szCs w:val="24"/>
        </w:rPr>
        <w:drawing>
          <wp:inline distT="0" distB="0" distL="0" distR="0">
            <wp:extent cx="5274310" cy="1381299"/>
            <wp:effectExtent l="0" t="0" r="0" b="0"/>
            <wp:docPr id="31508" name="图片 31508" descr="C:\Users\hasee\Desktop\白皮书\图层 1 拷贝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see\Desktop\白皮书\图层 1 拷贝 2.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381299"/>
                    </a:xfrm>
                    <a:prstGeom prst="rect">
                      <a:avLst/>
                    </a:prstGeom>
                    <a:noFill/>
                    <a:ln>
                      <a:noFill/>
                    </a:ln>
                  </pic:spPr>
                </pic:pic>
              </a:graphicData>
            </a:graphic>
          </wp:inline>
        </w:drawing>
      </w:r>
    </w:p>
    <w:p w:rsidR="00E950CA" w:rsidRDefault="00E950CA" w:rsidP="00E950CA">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6F0031">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网络传输设备</w:t>
      </w:r>
    </w:p>
    <w:p w:rsidR="00E950CA" w:rsidRDefault="00E950CA" w:rsidP="002C3FF9">
      <w:pPr>
        <w:autoSpaceDE w:val="0"/>
        <w:autoSpaceDN w:val="0"/>
        <w:spacing w:after="0" w:line="360" w:lineRule="auto"/>
        <w:ind w:firstLineChars="200" w:firstLine="480"/>
        <w:jc w:val="both"/>
        <w:rPr>
          <w:rFonts w:asciiTheme="minorEastAsia" w:eastAsiaTheme="minorEastAsia" w:hAnsiTheme="minorEastAsia"/>
          <w:sz w:val="24"/>
          <w:szCs w:val="24"/>
        </w:rPr>
      </w:pPr>
      <w:r w:rsidRPr="00E950CA">
        <w:rPr>
          <w:rFonts w:asciiTheme="minorEastAsia" w:eastAsiaTheme="minorEastAsia" w:hAnsiTheme="minorEastAsia" w:hint="eastAsia"/>
          <w:sz w:val="24"/>
          <w:szCs w:val="24"/>
        </w:rPr>
        <w:t>传输设备完成视频信号的上行传送和控制数据的下行传输。根据现有通信技术的发展，交通视频监控系统选择光纤传输作为主要传输手段，实现视频信号、数据和控制信号的共网传输。光纤通信方式高效安全，可以为整个视频监控系统提供稳定的传输通路。传输设备使用交通通信系统的光纤传输线路，为每个前端监控点提供快速以太网接口，有效传输带宽不小于 20Mbps，前端设备及监控中心设备分别接入交通通信系统即可完成视频的传输和控制信号的传输。</w:t>
      </w:r>
    </w:p>
    <w:p w:rsidR="00E950CA" w:rsidRDefault="00E950CA" w:rsidP="00E950CA">
      <w:pPr>
        <w:autoSpaceDE w:val="0"/>
        <w:autoSpaceDN w:val="0"/>
        <w:rPr>
          <w:rFonts w:asciiTheme="minorEastAsia" w:eastAsiaTheme="minorEastAsia" w:hAnsiTheme="minorEastAsia"/>
          <w:sz w:val="24"/>
          <w:szCs w:val="24"/>
        </w:rPr>
      </w:pPr>
      <w:r w:rsidRPr="00E950CA">
        <w:rPr>
          <w:rFonts w:asciiTheme="minorEastAsia" w:eastAsiaTheme="minorEastAsia" w:hAnsiTheme="minorEastAsia"/>
          <w:noProof/>
          <w:sz w:val="24"/>
          <w:szCs w:val="24"/>
        </w:rPr>
        <w:drawing>
          <wp:inline distT="0" distB="0" distL="0" distR="0">
            <wp:extent cx="5274310" cy="1044689"/>
            <wp:effectExtent l="19050" t="0" r="2540" b="0"/>
            <wp:docPr id="31510" name="图片 31510" descr="C:\Users\hasee\Desktop\白皮书\CVR阵列式存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see\Desktop\白皮书\CVR阵列式存储.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044689"/>
                    </a:xfrm>
                    <a:prstGeom prst="rect">
                      <a:avLst/>
                    </a:prstGeom>
                    <a:noFill/>
                    <a:ln>
                      <a:noFill/>
                    </a:ln>
                  </pic:spPr>
                </pic:pic>
              </a:graphicData>
            </a:graphic>
          </wp:inline>
        </w:drawing>
      </w:r>
    </w:p>
    <w:p w:rsidR="00E950CA" w:rsidRDefault="00E950CA"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6F003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后端管理系统</w:t>
      </w:r>
    </w:p>
    <w:p w:rsidR="006F0031" w:rsidRPr="006F0031" w:rsidRDefault="00E950CA" w:rsidP="006F0031">
      <w:pPr>
        <w:spacing w:after="0" w:line="360" w:lineRule="auto"/>
        <w:ind w:firstLineChars="200" w:firstLine="480"/>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后端管理子系统是整个视频监控系统的核心部分，处理各路视频信号并下发控制指令。</w:t>
      </w:r>
      <w:r w:rsidR="006F0031" w:rsidRPr="006F0031">
        <w:rPr>
          <w:rFonts w:asciiTheme="minorEastAsia" w:eastAsiaTheme="minorEastAsia" w:hAnsiTheme="minorEastAsia" w:hint="eastAsia"/>
          <w:sz w:val="24"/>
          <w:szCs w:val="24"/>
        </w:rPr>
        <w:t>通过监控中心共享平台系统，能实现不同设备及系统的互联、互通、互控，实现音视频的采集、传输、转换、显示、存储、控制等功能；能进行身份认证和权限管理，保证信息的安全；能提供与其他业务系统的数据接口。监控中心系统具备如下功能：</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6F0031">
        <w:rPr>
          <w:rFonts w:asciiTheme="minorEastAsia" w:eastAsiaTheme="minorEastAsia" w:hAnsiTheme="minorEastAsia" w:hint="eastAsia"/>
          <w:sz w:val="24"/>
          <w:szCs w:val="24"/>
        </w:rPr>
        <w:t>实时监视功能</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不论在白天、晚上还是其他恶劣天气，监控终端均能观察到前端现场的实时图像。实时点播时，能按照指定设备、指定通道进行图像的实时监视调用，调用时不能影响别的通道进行图像传输，支持监视图像的无级缩放、图像抓帧，支</w:t>
      </w:r>
      <w:r w:rsidRPr="006F0031">
        <w:rPr>
          <w:rFonts w:asciiTheme="minorEastAsia" w:eastAsiaTheme="minorEastAsia" w:hAnsiTheme="minorEastAsia" w:hint="eastAsia"/>
          <w:sz w:val="24"/>
          <w:szCs w:val="24"/>
        </w:rPr>
        <w:lastRenderedPageBreak/>
        <w:t>持跨设备的图像组屏。针对夜间情况可以根据需要，辅助使用红外灯、LED、激光等补光设备。</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6F0031">
        <w:rPr>
          <w:rFonts w:asciiTheme="minorEastAsia" w:eastAsiaTheme="minorEastAsia" w:hAnsiTheme="minorEastAsia" w:hint="eastAsia"/>
          <w:sz w:val="24"/>
          <w:szCs w:val="24"/>
        </w:rPr>
        <w:t>远程控制</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各类用户终端，经授权后能通过数字或模拟方式对任意一路实时监视图像进行切换和控制，并能够设定控制优先级，对级别高的用户请求应有相应措施保证优先响应。</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6F0031">
        <w:rPr>
          <w:rFonts w:asciiTheme="minorEastAsia" w:eastAsiaTheme="minorEastAsia" w:hAnsiTheme="minorEastAsia" w:hint="eastAsia"/>
          <w:sz w:val="24"/>
          <w:szCs w:val="24"/>
        </w:rPr>
        <w:t>存储和备份</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系统应能将所监视的视频图像进行数字化图像记录并能记录用户操作、设备巡检等系统日志信息。区监控中心应配置存储设备，满足视频图像15天存储要求。</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6F0031">
        <w:rPr>
          <w:rFonts w:asciiTheme="minorEastAsia" w:eastAsiaTheme="minorEastAsia" w:hAnsiTheme="minorEastAsia" w:hint="eastAsia"/>
          <w:sz w:val="24"/>
          <w:szCs w:val="24"/>
        </w:rPr>
        <w:t>历史图像的检索和回放</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系统应能在各级监控中心、用户终端上根据权限和级别，按照指定设备、通道、时间等要素检索历史图像文件并回放。</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回放应支持正常播放、快速播放、慢速播放、逐帧进退、画面暂停、图像抓帧等。支持回放图像的无级缩放。</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6F0031">
        <w:rPr>
          <w:rFonts w:asciiTheme="minorEastAsia" w:eastAsiaTheme="minorEastAsia" w:hAnsiTheme="minorEastAsia" w:hint="eastAsia"/>
          <w:sz w:val="24"/>
          <w:szCs w:val="24"/>
        </w:rPr>
        <w:t>电子地图功能</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系统应具有实现电子地图（点阵或矢量地图）功能的接口。</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系统应能通过设备编码和其他方式实现在电子地图上直观地调用监控图像。</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6F0031">
        <w:rPr>
          <w:rFonts w:asciiTheme="minorEastAsia" w:eastAsiaTheme="minorEastAsia" w:hAnsiTheme="minorEastAsia" w:hint="eastAsia"/>
          <w:sz w:val="24"/>
          <w:szCs w:val="24"/>
        </w:rPr>
        <w:t>系统的扩充和升级</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系统应为扩展或与其他系统互联留有相应接口，作为系统扩展考虑，系统宜能与GIS地理信息系统、智能管控平台、核心业务系统等各智慧城管业务子系统相互集成。</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系统软件应具有升级能力，以满足监控系统发展需求。</w:t>
      </w:r>
    </w:p>
    <w:p w:rsidR="006F0031" w:rsidRPr="006F0031" w:rsidRDefault="006F0031" w:rsidP="006F0031">
      <w:pPr>
        <w:spacing w:after="0"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Pr="006F0031">
        <w:rPr>
          <w:rFonts w:asciiTheme="minorEastAsia" w:eastAsiaTheme="minorEastAsia" w:hAnsiTheme="minorEastAsia" w:hint="eastAsia"/>
          <w:sz w:val="24"/>
          <w:szCs w:val="24"/>
        </w:rPr>
        <w:t>系统的人机交互</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系统应具有直观、友好、简洁的人机交互界面。</w:t>
      </w:r>
    </w:p>
    <w:p w:rsidR="006F0031" w:rsidRPr="006F0031" w:rsidRDefault="006F0031" w:rsidP="006F0031">
      <w:pPr>
        <w:spacing w:after="0" w:line="360" w:lineRule="auto"/>
        <w:rPr>
          <w:rFonts w:asciiTheme="minorEastAsia" w:eastAsiaTheme="minorEastAsia" w:hAnsiTheme="minorEastAsia"/>
          <w:sz w:val="24"/>
          <w:szCs w:val="24"/>
        </w:rPr>
      </w:pPr>
      <w:r w:rsidRPr="006F0031">
        <w:rPr>
          <w:rFonts w:asciiTheme="minorEastAsia" w:eastAsiaTheme="minorEastAsia" w:hAnsiTheme="minorEastAsia" w:hint="eastAsia"/>
          <w:sz w:val="24"/>
          <w:szCs w:val="24"/>
        </w:rPr>
        <w:t>系统应具有视频画面分割显示、字幕叠加等处理功能。</w:t>
      </w:r>
    </w:p>
    <w:p w:rsidR="00E950CA" w:rsidRPr="006F0031" w:rsidRDefault="006F0031" w:rsidP="006F0031">
      <w:pPr>
        <w:spacing w:after="0" w:line="360" w:lineRule="auto"/>
      </w:pPr>
      <w:r w:rsidRPr="006F0031">
        <w:rPr>
          <w:rFonts w:asciiTheme="minorEastAsia" w:eastAsiaTheme="minorEastAsia" w:hAnsiTheme="minorEastAsia" w:hint="eastAsia"/>
          <w:sz w:val="24"/>
          <w:szCs w:val="24"/>
        </w:rPr>
        <w:t>系统应能反映自身的运行情况，给出指示正常状态/报警状态/故障状态等指示信息</w:t>
      </w:r>
    </w:p>
    <w:p w:rsidR="00893ACC" w:rsidRPr="002778DD" w:rsidRDefault="00E950CA" w:rsidP="00893ACC">
      <w:pPr>
        <w:autoSpaceDE w:val="0"/>
        <w:autoSpaceDN w:val="0"/>
        <w:rPr>
          <w:rFonts w:asciiTheme="minorEastAsia" w:eastAsiaTheme="minorEastAsia" w:hAnsiTheme="minorEastAsia"/>
          <w:sz w:val="24"/>
          <w:szCs w:val="24"/>
        </w:rPr>
      </w:pPr>
      <w:r w:rsidRPr="00E950CA">
        <w:rPr>
          <w:rFonts w:asciiTheme="minorEastAsia" w:eastAsiaTheme="minorEastAsia" w:hAnsiTheme="minorEastAsia"/>
          <w:noProof/>
          <w:sz w:val="24"/>
          <w:szCs w:val="24"/>
        </w:rPr>
        <w:lastRenderedPageBreak/>
        <w:drawing>
          <wp:inline distT="0" distB="0" distL="0" distR="0">
            <wp:extent cx="5274310" cy="3215959"/>
            <wp:effectExtent l="19050" t="0" r="2540" b="0"/>
            <wp:docPr id="31547" name="图片 3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3215959"/>
                    </a:xfrm>
                    <a:prstGeom prst="rect">
                      <a:avLst/>
                    </a:prstGeom>
                  </pic:spPr>
                </pic:pic>
              </a:graphicData>
            </a:graphic>
          </wp:inline>
        </w:drawing>
      </w:r>
    </w:p>
    <w:p w:rsidR="00EF32D2" w:rsidRDefault="00EF32D2">
      <w:pPr>
        <w:adjustRightInd/>
        <w:snapToGrid/>
        <w:spacing w:line="220" w:lineRule="atLeast"/>
        <w:rPr>
          <w:rFonts w:asciiTheme="minorEastAsia" w:eastAsiaTheme="minorEastAsia" w:hAnsiTheme="minorEastAsia"/>
          <w:sz w:val="24"/>
          <w:szCs w:val="24"/>
        </w:rPr>
      </w:pPr>
      <w:r>
        <w:rPr>
          <w:rFonts w:asciiTheme="minorEastAsia" w:eastAsiaTheme="minorEastAsia" w:hAnsiTheme="minorEastAsia"/>
          <w:sz w:val="24"/>
          <w:szCs w:val="24"/>
        </w:rPr>
        <w:br w:type="page"/>
      </w:r>
    </w:p>
    <w:p w:rsidR="008A5425" w:rsidRDefault="008A5425" w:rsidP="008A5425">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6 人员管控系统</w:t>
      </w:r>
    </w:p>
    <w:p w:rsidR="008A5425" w:rsidRDefault="008A5425" w:rsidP="008A5425">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6.1 系统总设计</w:t>
      </w:r>
    </w:p>
    <w:p w:rsidR="00A74CFB" w:rsidRDefault="00A74CFB" w:rsidP="002C3FF9">
      <w:pPr>
        <w:autoSpaceDE w:val="0"/>
        <w:autoSpaceDN w:val="0"/>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在交通道路路口中不仅有机动车辆还有行人来往，行人在交通道路上具有行动速度不一，</w:t>
      </w:r>
      <w:r w:rsidR="004C59D0">
        <w:rPr>
          <w:rFonts w:asciiTheme="minorEastAsia" w:eastAsiaTheme="minorEastAsia" w:hAnsiTheme="minorEastAsia" w:hint="eastAsia"/>
          <w:sz w:val="24"/>
          <w:szCs w:val="24"/>
        </w:rPr>
        <w:t>喜欢聚集、围观，行走随意性较大，方向多变等特点。为了全面实施</w:t>
      </w:r>
      <w:r w:rsidR="00470128">
        <w:rPr>
          <w:rFonts w:asciiTheme="minorEastAsia" w:eastAsiaTheme="minorEastAsia" w:hAnsiTheme="minorEastAsia" w:hint="eastAsia"/>
          <w:sz w:val="24"/>
          <w:szCs w:val="24"/>
        </w:rPr>
        <w:t>智慧</w:t>
      </w:r>
      <w:r w:rsidR="004C59D0">
        <w:rPr>
          <w:rFonts w:asciiTheme="minorEastAsia" w:eastAsiaTheme="minorEastAsia" w:hAnsiTheme="minorEastAsia" w:hint="eastAsia"/>
          <w:sz w:val="24"/>
          <w:szCs w:val="24"/>
        </w:rPr>
        <w:t>交通</w:t>
      </w:r>
      <w:r w:rsidR="00432E48">
        <w:rPr>
          <w:rFonts w:asciiTheme="minorEastAsia" w:eastAsiaTheme="minorEastAsia" w:hAnsiTheme="minorEastAsia" w:hint="eastAsia"/>
          <w:sz w:val="24"/>
          <w:szCs w:val="24"/>
        </w:rPr>
        <w:t>，通过抓拍单元里的视频监控对</w:t>
      </w:r>
      <w:r w:rsidR="00663BC2">
        <w:rPr>
          <w:rFonts w:asciiTheme="minorEastAsia" w:eastAsiaTheme="minorEastAsia" w:hAnsiTheme="minorEastAsia" w:hint="eastAsia"/>
          <w:sz w:val="24"/>
          <w:szCs w:val="24"/>
        </w:rPr>
        <w:t>交通道路上人群进行人员监控和管控处理</w:t>
      </w:r>
      <w:r w:rsidR="00671037">
        <w:rPr>
          <w:rFonts w:asciiTheme="minorEastAsia" w:eastAsiaTheme="minorEastAsia" w:hAnsiTheme="minorEastAsia" w:hint="eastAsia"/>
          <w:sz w:val="24"/>
          <w:szCs w:val="24"/>
        </w:rPr>
        <w:t>，通过人脸特征人脸识别对可疑人员行动跟踪、驾驶人员的行为分析、人员的流量统计分析和对人员聚集程度分析。</w:t>
      </w:r>
      <w:r w:rsidR="00526C22">
        <w:rPr>
          <w:rFonts w:asciiTheme="minorEastAsia" w:eastAsiaTheme="minorEastAsia" w:hAnsiTheme="minorEastAsia" w:hint="eastAsia"/>
          <w:sz w:val="24"/>
          <w:szCs w:val="24"/>
        </w:rPr>
        <w:t>当街道或交通道路上出行行人异常情况，例如出现可疑人员、人员较为密集，交通道路上的智慧路灯会捕捉到异常情况</w:t>
      </w:r>
      <w:r w:rsidR="00EF32D2">
        <w:rPr>
          <w:rFonts w:asciiTheme="minorEastAsia" w:eastAsiaTheme="minorEastAsia" w:hAnsiTheme="minorEastAsia" w:hint="eastAsia"/>
          <w:sz w:val="24"/>
          <w:szCs w:val="24"/>
        </w:rPr>
        <w:t>，会由公共广播发出警报告警。</w:t>
      </w:r>
    </w:p>
    <w:p w:rsidR="00EF32D2" w:rsidRPr="00526C22" w:rsidRDefault="00EF32D2" w:rsidP="002C3FF9">
      <w:pPr>
        <w:autoSpaceDE w:val="0"/>
        <w:autoSpaceDN w:val="0"/>
        <w:spacing w:after="0" w:line="360" w:lineRule="auto"/>
        <w:ind w:firstLineChars="200" w:firstLine="480"/>
        <w:jc w:val="both"/>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智慧交通搭配智慧路灯，能更大的提高智慧出行的普及率，在交通道路上通过智慧路灯上的公共广播能最大发挥对人员管控的效率</w:t>
      </w:r>
      <w:r w:rsidR="00526C22" w:rsidRPr="00526C22">
        <w:rPr>
          <w:rFonts w:asciiTheme="minorEastAsia" w:eastAsiaTheme="minorEastAsia" w:hAnsiTheme="minorEastAsia" w:hint="eastAsia"/>
          <w:sz w:val="24"/>
          <w:szCs w:val="24"/>
        </w:rPr>
        <w:t>，公共广播</w:t>
      </w:r>
      <w:r w:rsidR="00526C22" w:rsidRPr="00526C22">
        <w:rPr>
          <w:rFonts w:asciiTheme="minorEastAsia" w:eastAsiaTheme="minorEastAsia" w:hAnsiTheme="minorEastAsia"/>
          <w:sz w:val="24"/>
          <w:szCs w:val="24"/>
        </w:rPr>
        <w:t>IP 网络有源音箱具有体积小、重量轻、外形美观时尚、音质好，功耗低，易于安装等优点，集成在智慧路灯上，可以起到良好的公共广播效果。</w:t>
      </w:r>
      <w:r w:rsidR="00526C22" w:rsidRPr="00526C22">
        <w:rPr>
          <w:rFonts w:asciiTheme="minorEastAsia" w:eastAsiaTheme="minorEastAsia" w:hAnsiTheme="minorEastAsia" w:hint="eastAsia"/>
          <w:sz w:val="24"/>
          <w:szCs w:val="24"/>
        </w:rPr>
        <w:t>云平台远程可以控制管理IP 音柱，定时播放设置好的音频节目，可以控制任意音柱播放任意节目，也可以组播，群播等方式播放音频节目，同时可以在监控中心中寻呼音柱，实现喊话、紧急通知、寻人寻物等重要功能。</w:t>
      </w:r>
      <w:r w:rsidR="00526C22" w:rsidRPr="00526C22">
        <w:rPr>
          <w:rFonts w:asciiTheme="minorEastAsia" w:eastAsiaTheme="minorEastAsia" w:hAnsiTheme="minorEastAsia"/>
          <w:sz w:val="24"/>
          <w:szCs w:val="24"/>
        </w:rPr>
        <w:t>本系统适用于公园、社区、购物中心、商业区等场所的突发事件通知、突发新闻及其他公共信息的广播。</w:t>
      </w:r>
    </w:p>
    <w:p w:rsidR="00EF32D2" w:rsidRDefault="00EF32D2" w:rsidP="008A5425">
      <w:pPr>
        <w:autoSpaceDE w:val="0"/>
        <w:autoSpaceDN w:val="0"/>
        <w:ind w:firstLine="720"/>
        <w:rPr>
          <w:rFonts w:asciiTheme="minorEastAsia" w:eastAsiaTheme="minorEastAsia" w:hAnsiTheme="minorEastAsia"/>
          <w:sz w:val="24"/>
          <w:szCs w:val="24"/>
        </w:rPr>
      </w:pPr>
      <w:r w:rsidRPr="00EF32D2">
        <w:rPr>
          <w:rFonts w:asciiTheme="minorEastAsia" w:eastAsiaTheme="minorEastAsia" w:hAnsiTheme="minorEastAsia"/>
          <w:noProof/>
          <w:sz w:val="24"/>
          <w:szCs w:val="24"/>
        </w:rPr>
        <w:drawing>
          <wp:inline distT="0" distB="0" distL="0" distR="0">
            <wp:extent cx="5273675" cy="2073275"/>
            <wp:effectExtent l="0" t="0" r="3175" b="3175"/>
            <wp:docPr id="314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2073275"/>
                    </a:xfrm>
                    <a:prstGeom prst="rect">
                      <a:avLst/>
                    </a:prstGeom>
                    <a:noFill/>
                    <a:ln>
                      <a:noFill/>
                    </a:ln>
                  </pic:spPr>
                </pic:pic>
              </a:graphicData>
            </a:graphic>
          </wp:inline>
        </w:drawing>
      </w:r>
    </w:p>
    <w:p w:rsidR="00671037" w:rsidRDefault="00671037" w:rsidP="008A5425">
      <w:pPr>
        <w:autoSpaceDE w:val="0"/>
        <w:autoSpaceDN w:val="0"/>
        <w:ind w:firstLine="720"/>
        <w:rPr>
          <w:rFonts w:asciiTheme="minorEastAsia" w:eastAsiaTheme="minorEastAsia" w:hAnsiTheme="minorEastAsia"/>
          <w:sz w:val="24"/>
          <w:szCs w:val="24"/>
        </w:rPr>
      </w:pPr>
    </w:p>
    <w:p w:rsidR="00526C22" w:rsidRDefault="00526C22" w:rsidP="00526C22">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6.2 前端设备</w:t>
      </w:r>
    </w:p>
    <w:p w:rsidR="00526C22" w:rsidRDefault="00526C22" w:rsidP="002C3FF9">
      <w:pPr>
        <w:autoSpaceDE w:val="0"/>
        <w:autoSpaceDN w:val="0"/>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人员管控系统由三大部分组成，分别是视频监控、终端音柱和终端，由于上一节已讲视频监控，此处不再赘述。</w:t>
      </w:r>
    </w:p>
    <w:p w:rsidR="00526C22" w:rsidRPr="00526C22" w:rsidRDefault="00526C22" w:rsidP="00526C22">
      <w:pPr>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终端音柱</w:t>
      </w:r>
    </w:p>
    <w:p w:rsidR="00526C22" w:rsidRPr="00526C22" w:rsidRDefault="00526C22" w:rsidP="00BE4855">
      <w:pPr>
        <w:jc w:val="center"/>
        <w:rPr>
          <w:rFonts w:asciiTheme="minorEastAsia" w:eastAsiaTheme="minorEastAsia" w:hAnsiTheme="minorEastAsia"/>
          <w:sz w:val="24"/>
          <w:szCs w:val="24"/>
        </w:rPr>
      </w:pPr>
      <w:r w:rsidRPr="00526C22">
        <w:rPr>
          <w:rFonts w:asciiTheme="minorEastAsia" w:eastAsiaTheme="minorEastAsia" w:hAnsiTheme="minorEastAsia"/>
          <w:noProof/>
          <w:sz w:val="24"/>
          <w:szCs w:val="24"/>
        </w:rPr>
        <w:lastRenderedPageBreak/>
        <w:drawing>
          <wp:inline distT="0" distB="0" distL="0" distR="0">
            <wp:extent cx="3190875" cy="285722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196966" cy="2862682"/>
                    </a:xfrm>
                    <a:prstGeom prst="rect">
                      <a:avLst/>
                    </a:prstGeom>
                  </pic:spPr>
                </pic:pic>
              </a:graphicData>
            </a:graphic>
          </wp:inline>
        </w:drawing>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专业一体化设计，高强度防水设计，符合IP</w:t>
      </w:r>
      <w:r w:rsidRPr="00526C22">
        <w:rPr>
          <w:rFonts w:asciiTheme="minorEastAsia" w:eastAsiaTheme="minorEastAsia" w:hAnsiTheme="minorEastAsia"/>
          <w:sz w:val="24"/>
          <w:szCs w:val="24"/>
        </w:rPr>
        <w:t>54</w:t>
      </w:r>
      <w:r w:rsidRPr="00526C22">
        <w:rPr>
          <w:rFonts w:asciiTheme="minorEastAsia" w:eastAsiaTheme="minorEastAsia" w:hAnsiTheme="minorEastAsia" w:hint="eastAsia"/>
          <w:sz w:val="24"/>
          <w:szCs w:val="24"/>
        </w:rPr>
        <w:t>防护等认证。</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设备采用嵌入式计算机技术和DSP音频处理技术设计，采用高速工业级芯片，启动时间小于1</w:t>
      </w:r>
      <w:r w:rsidRPr="00526C22">
        <w:rPr>
          <w:rFonts w:asciiTheme="minorEastAsia" w:eastAsiaTheme="minorEastAsia" w:hAnsiTheme="minorEastAsia"/>
          <w:sz w:val="24"/>
          <w:szCs w:val="24"/>
        </w:rPr>
        <w:t>s</w:t>
      </w:r>
      <w:r w:rsidRPr="00526C22">
        <w:rPr>
          <w:rFonts w:asciiTheme="minorEastAsia" w:eastAsiaTheme="minorEastAsia" w:hAnsiTheme="minorEastAsia" w:hint="eastAsia"/>
          <w:sz w:val="24"/>
          <w:szCs w:val="24"/>
        </w:rPr>
        <w:t>。</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内置1路网络硬件音频解码模块，支持TCP</w:t>
      </w:r>
      <w:r w:rsidRPr="00526C22">
        <w:rPr>
          <w:rFonts w:asciiTheme="minorEastAsia" w:eastAsiaTheme="minorEastAsia" w:hAnsiTheme="minorEastAsia"/>
          <w:sz w:val="24"/>
          <w:szCs w:val="24"/>
        </w:rPr>
        <w:t>/IP</w:t>
      </w:r>
      <w:r w:rsidRPr="00526C22">
        <w:rPr>
          <w:rFonts w:asciiTheme="minorEastAsia" w:eastAsiaTheme="minorEastAsia" w:hAnsiTheme="minorEastAsia" w:hint="eastAsia"/>
          <w:sz w:val="24"/>
          <w:szCs w:val="24"/>
        </w:rPr>
        <w:t>、UDP、IGMP（组播）协议，实现网络化传输1</w:t>
      </w:r>
      <w:r w:rsidRPr="00526C22">
        <w:rPr>
          <w:rFonts w:asciiTheme="minorEastAsia" w:eastAsiaTheme="minorEastAsia" w:hAnsiTheme="minorEastAsia"/>
          <w:sz w:val="24"/>
          <w:szCs w:val="24"/>
        </w:rPr>
        <w:t>6</w:t>
      </w:r>
      <w:r w:rsidRPr="00526C22">
        <w:rPr>
          <w:rFonts w:asciiTheme="minorEastAsia" w:eastAsiaTheme="minorEastAsia" w:hAnsiTheme="minorEastAsia" w:hint="eastAsia"/>
          <w:sz w:val="24"/>
          <w:szCs w:val="24"/>
        </w:rPr>
        <w:t>位CD音质的音频信号。</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内置数字功率放大器模块，音质细腻，功率强劲。</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支持服务器同意授权操作管理功能，统一配置管理用户及密码。</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数字化产品，扩容方便，不受地理位置限制，无需增加机房管理设备，采用共网免线路施工的设计理念，安装简便。</w:t>
      </w:r>
    </w:p>
    <w:p w:rsidR="00526C22" w:rsidRPr="00526C22" w:rsidRDefault="00526C22" w:rsidP="00526C22">
      <w:pPr>
        <w:pStyle w:val="a6"/>
        <w:numPr>
          <w:ilvl w:val="0"/>
          <w:numId w:val="7"/>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可定制2</w:t>
      </w:r>
      <w:r w:rsidRPr="00526C22">
        <w:rPr>
          <w:rFonts w:asciiTheme="minorEastAsia" w:eastAsiaTheme="minorEastAsia" w:hAnsiTheme="minorEastAsia"/>
          <w:sz w:val="24"/>
          <w:szCs w:val="24"/>
        </w:rPr>
        <w:t>4V DC</w:t>
      </w:r>
      <w:r w:rsidRPr="00526C22">
        <w:rPr>
          <w:rFonts w:asciiTheme="minorEastAsia" w:eastAsiaTheme="minorEastAsia" w:hAnsiTheme="minorEastAsia" w:hint="eastAsia"/>
          <w:sz w:val="24"/>
          <w:szCs w:val="24"/>
        </w:rPr>
        <w:t>供电，以满足户外太阳能蓄电池供电需求。</w:t>
      </w:r>
    </w:p>
    <w:p w:rsidR="00526C22" w:rsidRPr="00526C22" w:rsidRDefault="00526C22" w:rsidP="00526C22">
      <w:pPr>
        <w:rPr>
          <w:rFonts w:asciiTheme="minorEastAsia" w:eastAsiaTheme="minorEastAsia" w:hAnsiTheme="minorEastAsia"/>
          <w:sz w:val="24"/>
          <w:szCs w:val="24"/>
        </w:rPr>
      </w:pPr>
    </w:p>
    <w:p w:rsidR="00526C22" w:rsidRPr="00526C22" w:rsidRDefault="00526C22" w:rsidP="00526C22">
      <w:pPr>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终端</w:t>
      </w:r>
    </w:p>
    <w:p w:rsidR="00526C22" w:rsidRPr="00526C22" w:rsidRDefault="00526C22" w:rsidP="00526C22">
      <w:pPr>
        <w:rPr>
          <w:rFonts w:asciiTheme="minorEastAsia" w:eastAsiaTheme="minorEastAsia" w:hAnsiTheme="minorEastAsia"/>
          <w:sz w:val="24"/>
          <w:szCs w:val="24"/>
        </w:rPr>
      </w:pPr>
      <w:r w:rsidRPr="00526C22">
        <w:rPr>
          <w:rFonts w:asciiTheme="minorEastAsia" w:eastAsiaTheme="minorEastAsia" w:hAnsiTheme="minorEastAsia"/>
          <w:noProof/>
          <w:sz w:val="24"/>
          <w:szCs w:val="24"/>
        </w:rPr>
        <w:drawing>
          <wp:inline distT="0" distB="0" distL="0" distR="0">
            <wp:extent cx="3448050" cy="22955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448050" cy="2295525"/>
                    </a:xfrm>
                    <a:prstGeom prst="rect">
                      <a:avLst/>
                    </a:prstGeom>
                  </pic:spPr>
                </pic:pic>
              </a:graphicData>
            </a:graphic>
          </wp:inline>
        </w:drawing>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lastRenderedPageBreak/>
        <w:t>扩展式节目点播终端与节目点播器分体式设计，最多连接8个节目点播面板。</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设备采用嵌入式计算机技术和DSP音频处理技术设计；采用高速工业级芯片，启动时间小于1</w:t>
      </w:r>
      <w:r w:rsidRPr="00526C22">
        <w:rPr>
          <w:rFonts w:asciiTheme="minorEastAsia" w:eastAsiaTheme="minorEastAsia" w:hAnsiTheme="minorEastAsia"/>
          <w:sz w:val="24"/>
          <w:szCs w:val="24"/>
        </w:rPr>
        <w:t>s</w:t>
      </w:r>
      <w:r w:rsidRPr="00526C22">
        <w:rPr>
          <w:rFonts w:asciiTheme="minorEastAsia" w:eastAsiaTheme="minorEastAsia" w:hAnsiTheme="minorEastAsia" w:hint="eastAsia"/>
          <w:sz w:val="24"/>
          <w:szCs w:val="24"/>
        </w:rPr>
        <w:t>。</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内置</w:t>
      </w:r>
      <w:r w:rsidRPr="00526C22">
        <w:rPr>
          <w:rFonts w:asciiTheme="minorEastAsia" w:eastAsiaTheme="minorEastAsia" w:hAnsiTheme="minorEastAsia"/>
          <w:sz w:val="24"/>
          <w:szCs w:val="24"/>
        </w:rPr>
        <w:t>1</w:t>
      </w:r>
      <w:r w:rsidRPr="00526C22">
        <w:rPr>
          <w:rFonts w:asciiTheme="minorEastAsia" w:eastAsiaTheme="minorEastAsia" w:hAnsiTheme="minorEastAsia" w:hint="eastAsia"/>
          <w:sz w:val="24"/>
          <w:szCs w:val="24"/>
        </w:rPr>
        <w:t>路网络硬件音频解码模块，支持TCP</w:t>
      </w:r>
      <w:r w:rsidRPr="00526C22">
        <w:rPr>
          <w:rFonts w:asciiTheme="minorEastAsia" w:eastAsiaTheme="minorEastAsia" w:hAnsiTheme="minorEastAsia"/>
          <w:sz w:val="24"/>
          <w:szCs w:val="24"/>
        </w:rPr>
        <w:t>/IP</w:t>
      </w:r>
      <w:r w:rsidRPr="00526C22">
        <w:rPr>
          <w:rFonts w:asciiTheme="minorEastAsia" w:eastAsiaTheme="minorEastAsia" w:hAnsiTheme="minorEastAsia" w:hint="eastAsia"/>
          <w:sz w:val="24"/>
          <w:szCs w:val="24"/>
        </w:rPr>
        <w:t>、UDP、IGMP（组播）协议，实现网络化传输1</w:t>
      </w:r>
      <w:r w:rsidRPr="00526C22">
        <w:rPr>
          <w:rFonts w:asciiTheme="minorEastAsia" w:eastAsiaTheme="minorEastAsia" w:hAnsiTheme="minorEastAsia"/>
          <w:sz w:val="24"/>
          <w:szCs w:val="24"/>
        </w:rPr>
        <w:t>6</w:t>
      </w:r>
      <w:r w:rsidRPr="00526C22">
        <w:rPr>
          <w:rFonts w:asciiTheme="minorEastAsia" w:eastAsiaTheme="minorEastAsia" w:hAnsiTheme="minorEastAsia" w:hint="eastAsia"/>
          <w:sz w:val="24"/>
          <w:szCs w:val="24"/>
        </w:rPr>
        <w:t>位CD音质的音频信号。</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内置</w:t>
      </w:r>
      <w:r w:rsidRPr="00526C22">
        <w:rPr>
          <w:rFonts w:asciiTheme="minorEastAsia" w:eastAsiaTheme="minorEastAsia" w:hAnsiTheme="minorEastAsia"/>
          <w:sz w:val="24"/>
          <w:szCs w:val="24"/>
        </w:rPr>
        <w:t>2X30W</w:t>
      </w:r>
      <w:r w:rsidRPr="00526C22">
        <w:rPr>
          <w:rFonts w:asciiTheme="minorEastAsia" w:eastAsiaTheme="minorEastAsia" w:hAnsiTheme="minorEastAsia" w:hint="eastAsia"/>
          <w:sz w:val="24"/>
          <w:szCs w:val="24"/>
        </w:rPr>
        <w:t>定阻输出的数字功放模块，音质细腻，功率强劲。</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1路线路（AUX）和1路话筒（MIC）输入接口，具有独立的音量和高低音调节，并支持断网寻呼功能。</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1路音频信号辅助输出接口，可扩展外界功率放大器，工业级接线端子，采用螺丝固定，链接可靠性远高于常规接插件。</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1路</w:t>
      </w:r>
      <w:r w:rsidRPr="00526C22">
        <w:rPr>
          <w:rFonts w:asciiTheme="minorEastAsia" w:eastAsiaTheme="minorEastAsia" w:hAnsiTheme="minorEastAsia"/>
          <w:sz w:val="24"/>
          <w:szCs w:val="24"/>
        </w:rPr>
        <w:t>500W</w:t>
      </w:r>
      <w:r w:rsidRPr="00526C22">
        <w:rPr>
          <w:rFonts w:asciiTheme="minorEastAsia" w:eastAsiaTheme="minorEastAsia" w:hAnsiTheme="minorEastAsia" w:hint="eastAsia"/>
          <w:sz w:val="24"/>
          <w:szCs w:val="24"/>
        </w:rPr>
        <w:t>智能输出电源插座，可通过以太网远程管理，支持软件编程预先打开功能。</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内置音频处理电路，支持多路信号放大、混音，支持3级音频信号优先管理。</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2路短路输入、1路用于门锁状态检测；1路是进门提示音的检测端，可设置用户进入房间播欢迎词；可设定不同时间进入播放不同的内容。</w:t>
      </w:r>
    </w:p>
    <w:p w:rsidR="00526C22" w:rsidRPr="00526C22" w:rsidRDefault="00526C22" w:rsidP="00526C22">
      <w:pPr>
        <w:pStyle w:val="a6"/>
        <w:numPr>
          <w:ilvl w:val="0"/>
          <w:numId w:val="8"/>
        </w:numPr>
        <w:ind w:firstLineChars="0"/>
        <w:rPr>
          <w:rFonts w:asciiTheme="minorEastAsia" w:eastAsiaTheme="minorEastAsia" w:hAnsiTheme="minorEastAsia"/>
          <w:sz w:val="24"/>
          <w:szCs w:val="24"/>
        </w:rPr>
      </w:pPr>
      <w:r w:rsidRPr="00526C22">
        <w:rPr>
          <w:rFonts w:asciiTheme="minorEastAsia" w:eastAsiaTheme="minorEastAsia" w:hAnsiTheme="minorEastAsia" w:hint="eastAsia"/>
          <w:sz w:val="24"/>
          <w:szCs w:val="24"/>
        </w:rPr>
        <w:t>2路短路输出、1路用于控制门锁；1路用于联动短路输出，且时间可任意设置或用户，通过软件控制输出，并支持SDK控制协议。</w:t>
      </w:r>
    </w:p>
    <w:p w:rsidR="00531B5A" w:rsidRDefault="00531B5A" w:rsidP="00531B5A">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00526C22">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 xml:space="preserve"> 系统功能</w:t>
      </w:r>
    </w:p>
    <w:p w:rsidR="00531B5A" w:rsidRPr="00531B5A" w:rsidRDefault="00531B5A" w:rsidP="00531B5A">
      <w:pPr>
        <w:pStyle w:val="a6"/>
        <w:numPr>
          <w:ilvl w:val="0"/>
          <w:numId w:val="4"/>
        </w:numPr>
        <w:autoSpaceDE w:val="0"/>
        <w:autoSpaceDN w:val="0"/>
        <w:spacing w:after="0" w:line="360" w:lineRule="auto"/>
        <w:ind w:firstLineChars="0"/>
        <w:rPr>
          <w:rFonts w:asciiTheme="minorEastAsia" w:eastAsiaTheme="minorEastAsia" w:hAnsiTheme="minorEastAsia"/>
          <w:bCs/>
          <w:sz w:val="24"/>
          <w:szCs w:val="24"/>
        </w:rPr>
      </w:pPr>
      <w:r w:rsidRPr="00531B5A">
        <w:rPr>
          <w:rFonts w:asciiTheme="minorEastAsia" w:eastAsiaTheme="minorEastAsia" w:hAnsiTheme="minorEastAsia" w:hint="eastAsia"/>
          <w:bCs/>
          <w:sz w:val="24"/>
          <w:szCs w:val="24"/>
        </w:rPr>
        <w:t>可疑人员行动跟踪：对实时视频中的人员进行人脸特征检测并与云平台人脸数据库进行特征检索，对于可疑人员，将实时记录其行动路线到大数据管理平台，实现对人员行动轨迹的完整追踪。</w:t>
      </w:r>
    </w:p>
    <w:p w:rsidR="00531B5A" w:rsidRPr="00531B5A" w:rsidRDefault="00531B5A" w:rsidP="00531B5A">
      <w:pPr>
        <w:pStyle w:val="a6"/>
        <w:numPr>
          <w:ilvl w:val="0"/>
          <w:numId w:val="4"/>
        </w:numPr>
        <w:autoSpaceDE w:val="0"/>
        <w:autoSpaceDN w:val="0"/>
        <w:spacing w:after="0" w:line="360" w:lineRule="auto"/>
        <w:ind w:firstLineChars="0"/>
        <w:rPr>
          <w:rFonts w:asciiTheme="minorEastAsia" w:eastAsiaTheme="minorEastAsia" w:hAnsiTheme="minorEastAsia"/>
          <w:bCs/>
          <w:sz w:val="24"/>
          <w:szCs w:val="24"/>
        </w:rPr>
      </w:pPr>
      <w:r w:rsidRPr="00531B5A">
        <w:rPr>
          <w:rFonts w:asciiTheme="minorEastAsia" w:eastAsiaTheme="minorEastAsia" w:hAnsiTheme="minorEastAsia" w:hint="eastAsia"/>
          <w:bCs/>
          <w:sz w:val="24"/>
          <w:szCs w:val="24"/>
        </w:rPr>
        <w:t>人员聚集分析：对实时视频进行人员密集度分析，综合考虑人员数量、区域特性、时间特性等因素。及时发现人员异常聚集的状况并通知相关人员及时处理。</w:t>
      </w:r>
    </w:p>
    <w:p w:rsidR="00531B5A" w:rsidRPr="00531B5A" w:rsidRDefault="00531B5A" w:rsidP="00531B5A">
      <w:pPr>
        <w:pStyle w:val="a6"/>
        <w:numPr>
          <w:ilvl w:val="0"/>
          <w:numId w:val="4"/>
        </w:numPr>
        <w:autoSpaceDE w:val="0"/>
        <w:autoSpaceDN w:val="0"/>
        <w:spacing w:after="0" w:line="360" w:lineRule="auto"/>
        <w:ind w:firstLineChars="0"/>
        <w:rPr>
          <w:rFonts w:asciiTheme="minorEastAsia" w:eastAsiaTheme="minorEastAsia" w:hAnsiTheme="minorEastAsia"/>
          <w:bCs/>
          <w:sz w:val="24"/>
          <w:szCs w:val="24"/>
        </w:rPr>
      </w:pPr>
      <w:r w:rsidRPr="00531B5A">
        <w:rPr>
          <w:rFonts w:asciiTheme="minorEastAsia" w:eastAsiaTheme="minorEastAsia" w:hAnsiTheme="minorEastAsia" w:hint="eastAsia"/>
          <w:bCs/>
          <w:sz w:val="24"/>
          <w:szCs w:val="24"/>
        </w:rPr>
        <w:t>驾驶人员行为分析：对实时视频中的驾驶人员进行人员行为分析，及时发现如“未系安全带”、“打架斗殴”、“毁坏公物” 等异常行为并通知人员及时处理。</w:t>
      </w:r>
    </w:p>
    <w:p w:rsidR="00531B5A" w:rsidRDefault="00531B5A" w:rsidP="00531B5A">
      <w:pPr>
        <w:pStyle w:val="a6"/>
        <w:numPr>
          <w:ilvl w:val="0"/>
          <w:numId w:val="4"/>
        </w:numPr>
        <w:autoSpaceDE w:val="0"/>
        <w:autoSpaceDN w:val="0"/>
        <w:spacing w:after="0" w:line="360" w:lineRule="auto"/>
        <w:ind w:firstLineChars="0"/>
        <w:rPr>
          <w:rFonts w:asciiTheme="minorEastAsia" w:eastAsiaTheme="minorEastAsia" w:hAnsiTheme="minorEastAsia"/>
          <w:bCs/>
          <w:sz w:val="24"/>
          <w:szCs w:val="24"/>
        </w:rPr>
      </w:pPr>
      <w:r w:rsidRPr="00531B5A">
        <w:rPr>
          <w:rFonts w:asciiTheme="minorEastAsia" w:eastAsiaTheme="minorEastAsia" w:hAnsiTheme="minorEastAsia" w:hint="eastAsia"/>
          <w:bCs/>
          <w:sz w:val="24"/>
          <w:szCs w:val="24"/>
        </w:rPr>
        <w:t>人员流量分析</w:t>
      </w:r>
      <w:r w:rsidR="00671037">
        <w:rPr>
          <w:rFonts w:asciiTheme="minorEastAsia" w:eastAsiaTheme="minorEastAsia" w:hAnsiTheme="minorEastAsia" w:hint="eastAsia"/>
          <w:bCs/>
          <w:sz w:val="24"/>
          <w:szCs w:val="24"/>
        </w:rPr>
        <w:t>：</w:t>
      </w:r>
      <w:r w:rsidRPr="00531B5A">
        <w:rPr>
          <w:rFonts w:asciiTheme="minorEastAsia" w:eastAsiaTheme="minorEastAsia" w:hAnsiTheme="minorEastAsia" w:hint="eastAsia"/>
          <w:bCs/>
          <w:sz w:val="24"/>
          <w:szCs w:val="24"/>
        </w:rPr>
        <w:t>对实时视频进行人员特征分析，实时记录该区域流动人员的身份特征（性别、年龄、交通工具等）到大数据管理 平台并提供人员流量分析。</w:t>
      </w:r>
    </w:p>
    <w:p w:rsidR="00526C22" w:rsidRPr="00531B5A" w:rsidRDefault="00526C22" w:rsidP="00531B5A">
      <w:pPr>
        <w:pStyle w:val="a6"/>
        <w:numPr>
          <w:ilvl w:val="0"/>
          <w:numId w:val="4"/>
        </w:numPr>
        <w:autoSpaceDE w:val="0"/>
        <w:autoSpaceDN w:val="0"/>
        <w:spacing w:after="0" w:line="360" w:lineRule="auto"/>
        <w:ind w:firstLineChars="0"/>
        <w:rPr>
          <w:rFonts w:asciiTheme="minorEastAsia" w:eastAsiaTheme="minorEastAsia" w:hAnsiTheme="minorEastAsia"/>
          <w:bCs/>
          <w:sz w:val="24"/>
          <w:szCs w:val="24"/>
        </w:rPr>
      </w:pPr>
      <w:r w:rsidRPr="005877D9">
        <w:rPr>
          <w:rFonts w:ascii="宋体" w:eastAsia="宋体" w:hAnsi="宋体" w:hint="eastAsia"/>
        </w:rPr>
        <w:lastRenderedPageBreak/>
        <w:t>双向对讲</w:t>
      </w:r>
      <w:r w:rsidRPr="005877D9">
        <w:rPr>
          <w:rFonts w:ascii="宋体" w:eastAsia="宋体" w:hAnsi="宋体" w:hint="eastAsia"/>
          <w:sz w:val="24"/>
          <w:szCs w:val="24"/>
        </w:rPr>
        <w:t>：IP网络寻呼话筒之间可以实现全双工实时双向对讲功能，声音清晰、洪亮，无延迟；用于日常联络和应急通讯。</w:t>
      </w:r>
    </w:p>
    <w:p w:rsidR="00793D16" w:rsidRDefault="004723D8" w:rsidP="00E713FB">
      <w:pPr>
        <w:autoSpaceDE w:val="0"/>
        <w:autoSpaceDN w:val="0"/>
        <w:rPr>
          <w:rFonts w:asciiTheme="minorEastAsia" w:eastAsiaTheme="minorEastAsia" w:hAnsiTheme="minorEastAsia" w:hint="eastAsia"/>
          <w:sz w:val="24"/>
          <w:szCs w:val="24"/>
        </w:rPr>
      </w:pPr>
      <w:r w:rsidRPr="004723D8">
        <w:rPr>
          <w:rFonts w:asciiTheme="minorEastAsia" w:eastAsiaTheme="minorEastAsia" w:hAnsiTheme="minorEastAsia"/>
          <w:noProof/>
          <w:sz w:val="24"/>
          <w:szCs w:val="24"/>
        </w:rPr>
        <w:drawing>
          <wp:inline distT="0" distB="0" distL="0" distR="0">
            <wp:extent cx="5274310" cy="2227541"/>
            <wp:effectExtent l="19050" t="0" r="2540" b="0"/>
            <wp:docPr id="31488" name="对象 314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56236" cy="5091113"/>
                      <a:chOff x="50800" y="1231900"/>
                      <a:chExt cx="12056236" cy="5091113"/>
                    </a:xfrm>
                  </a:grpSpPr>
                  <a:pic>
                    <a:nvPicPr>
                      <a:cNvPr id="41989" name="Picture 4"/>
                      <a:cNvPicPr>
                        <a:picLocks noChangeAspect="1" noChangeArrowheads="1"/>
                      </a:cNvPicPr>
                    </a:nvPicPr>
                    <a:blipFill>
                      <a:blip r:embed="rId19"/>
                      <a:srcRect l="1665"/>
                      <a:stretch>
                        <a:fillRect/>
                      </a:stretch>
                    </a:blipFill>
                    <a:spPr bwMode="auto">
                      <a:xfrm>
                        <a:off x="50800" y="1792288"/>
                        <a:ext cx="6753225" cy="3956050"/>
                      </a:xfrm>
                      <a:prstGeom prst="rect">
                        <a:avLst/>
                      </a:prstGeom>
                      <a:noFill/>
                      <a:ln w="9525">
                        <a:noFill/>
                        <a:miter lim="800000"/>
                        <a:headEnd/>
                        <a:tailEnd/>
                      </a:ln>
                    </a:spPr>
                  </a:pic>
                  <a:sp>
                    <a:nvSpPr>
                      <a:cNvPr id="15" name="矩形 14"/>
                      <a:cNvSpPr/>
                    </a:nvSpPr>
                    <a:spPr>
                      <a:xfrm>
                        <a:off x="7209969" y="4120573"/>
                        <a:ext cx="4267200" cy="293607"/>
                      </a:xfrm>
                      <a:prstGeom prst="rect">
                        <a:avLst/>
                      </a:prstGeom>
                    </a:spPr>
                    <a:txSp>
                      <a:txBody>
                        <a:bodyPr>
                          <a:spAutoFit/>
                          <a:scene3d>
                            <a:camera prst="orthographicFront"/>
                            <a:lightRig rig="threePt" dir="t"/>
                          </a:scene3d>
                          <a:sp3d contourW="12700"/>
                        </a:bodyPr>
                        <a:lstStyle>
                          <a:defPPr>
                            <a:defRPr lang="zh-CN"/>
                          </a:defPPr>
                          <a:lvl1pPr algn="l" rtl="0" eaLnBrk="0" fontAlgn="base" hangingPunct="0">
                            <a:spcBef>
                              <a:spcPct val="0"/>
                            </a:spcBef>
                            <a:spcAft>
                              <a:spcPct val="0"/>
                            </a:spcAft>
                            <a:defRPr kern="1200">
                              <a:solidFill>
                                <a:schemeClr val="tx1"/>
                              </a:solidFill>
                              <a:latin typeface="Arial" charset="0"/>
                              <a:ea typeface="宋体" charset="-122"/>
                              <a:cs typeface="+mn-cs"/>
                            </a:defRPr>
                          </a:lvl1pPr>
                          <a:lvl2pPr marL="457200" algn="l" rtl="0" eaLnBrk="0" fontAlgn="base" hangingPunct="0">
                            <a:spcBef>
                              <a:spcPct val="0"/>
                            </a:spcBef>
                            <a:spcAft>
                              <a:spcPct val="0"/>
                            </a:spcAft>
                            <a:defRPr kern="1200">
                              <a:solidFill>
                                <a:schemeClr val="tx1"/>
                              </a:solidFill>
                              <a:latin typeface="Arial" charset="0"/>
                              <a:ea typeface="宋体" charset="-122"/>
                              <a:cs typeface="+mn-cs"/>
                            </a:defRPr>
                          </a:lvl2pPr>
                          <a:lvl3pPr marL="914400" algn="l" rtl="0" eaLnBrk="0" fontAlgn="base" hangingPunct="0">
                            <a:spcBef>
                              <a:spcPct val="0"/>
                            </a:spcBef>
                            <a:spcAft>
                              <a:spcPct val="0"/>
                            </a:spcAft>
                            <a:defRPr kern="1200">
                              <a:solidFill>
                                <a:schemeClr val="tx1"/>
                              </a:solidFill>
                              <a:latin typeface="Arial" charset="0"/>
                              <a:ea typeface="宋体" charset="-122"/>
                              <a:cs typeface="+mn-cs"/>
                            </a:defRPr>
                          </a:lvl3pPr>
                          <a:lvl4pPr marL="1371600" algn="l" rtl="0" eaLnBrk="0" fontAlgn="base" hangingPunct="0">
                            <a:spcBef>
                              <a:spcPct val="0"/>
                            </a:spcBef>
                            <a:spcAft>
                              <a:spcPct val="0"/>
                            </a:spcAft>
                            <a:defRPr kern="1200">
                              <a:solidFill>
                                <a:schemeClr val="tx1"/>
                              </a:solidFill>
                              <a:latin typeface="Arial" charset="0"/>
                              <a:ea typeface="宋体" charset="-122"/>
                              <a:cs typeface="+mn-cs"/>
                            </a:defRPr>
                          </a:lvl4pPr>
                          <a:lvl5pPr marL="1828800" algn="l" rtl="0" eaLnBrk="0" fontAlgn="base" hangingPunct="0">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just">
                            <a:lnSpc>
                              <a:spcPct val="120000"/>
                            </a:lnSpc>
                            <a:defRPr/>
                          </a:pPr>
                          <a:r>
                            <a:rPr lang="zh-CN" altLang="en-US" sz="1200" dirty="0">
                              <a:solidFill>
                                <a:schemeClr val="bg1"/>
                              </a:solidFill>
                            </a:rPr>
                            <a:t>回放有效时间内的人员行动轨迹</a:t>
                          </a:r>
                        </a:p>
                      </a:txBody>
                      <a:useSpRect/>
                    </a:txSp>
                  </a:sp>
                  <a:sp>
                    <a:nvSpPr>
                      <a:cNvPr id="16" name="矩形 15"/>
                      <a:cNvSpPr/>
                    </a:nvSpPr>
                    <a:spPr>
                      <a:xfrm>
                        <a:off x="7209969" y="3770109"/>
                        <a:ext cx="2084387" cy="396134"/>
                      </a:xfrm>
                      <a:prstGeom prst="rect">
                        <a:avLst/>
                      </a:prstGeom>
                    </a:spPr>
                    <a:txSp>
                      <a:txBody>
                        <a:bodyPr>
                          <a:spAutoFit/>
                          <a:scene3d>
                            <a:camera prst="orthographicFront"/>
                            <a:lightRig rig="threePt" dir="t"/>
                          </a:scene3d>
                          <a:sp3d contourW="12700"/>
                        </a:bodyPr>
                        <a:lstStyle>
                          <a:defPPr>
                            <a:defRPr lang="zh-CN"/>
                          </a:defPPr>
                          <a:lvl1pPr algn="l" rtl="0" eaLnBrk="0" fontAlgn="base" hangingPunct="0">
                            <a:spcBef>
                              <a:spcPct val="0"/>
                            </a:spcBef>
                            <a:spcAft>
                              <a:spcPct val="0"/>
                            </a:spcAft>
                            <a:defRPr kern="1200">
                              <a:solidFill>
                                <a:schemeClr val="tx1"/>
                              </a:solidFill>
                              <a:latin typeface="Arial" charset="0"/>
                              <a:ea typeface="宋体" charset="-122"/>
                              <a:cs typeface="+mn-cs"/>
                            </a:defRPr>
                          </a:lvl1pPr>
                          <a:lvl2pPr marL="457200" algn="l" rtl="0" eaLnBrk="0" fontAlgn="base" hangingPunct="0">
                            <a:spcBef>
                              <a:spcPct val="0"/>
                            </a:spcBef>
                            <a:spcAft>
                              <a:spcPct val="0"/>
                            </a:spcAft>
                            <a:defRPr kern="1200">
                              <a:solidFill>
                                <a:schemeClr val="tx1"/>
                              </a:solidFill>
                              <a:latin typeface="Arial" charset="0"/>
                              <a:ea typeface="宋体" charset="-122"/>
                              <a:cs typeface="+mn-cs"/>
                            </a:defRPr>
                          </a:lvl2pPr>
                          <a:lvl3pPr marL="914400" algn="l" rtl="0" eaLnBrk="0" fontAlgn="base" hangingPunct="0">
                            <a:spcBef>
                              <a:spcPct val="0"/>
                            </a:spcBef>
                            <a:spcAft>
                              <a:spcPct val="0"/>
                            </a:spcAft>
                            <a:defRPr kern="1200">
                              <a:solidFill>
                                <a:schemeClr val="tx1"/>
                              </a:solidFill>
                              <a:latin typeface="Arial" charset="0"/>
                              <a:ea typeface="宋体" charset="-122"/>
                              <a:cs typeface="+mn-cs"/>
                            </a:defRPr>
                          </a:lvl3pPr>
                          <a:lvl4pPr marL="1371600" algn="l" rtl="0" eaLnBrk="0" fontAlgn="base" hangingPunct="0">
                            <a:spcBef>
                              <a:spcPct val="0"/>
                            </a:spcBef>
                            <a:spcAft>
                              <a:spcPct val="0"/>
                            </a:spcAft>
                            <a:defRPr kern="1200">
                              <a:solidFill>
                                <a:schemeClr val="tx1"/>
                              </a:solidFill>
                              <a:latin typeface="Arial" charset="0"/>
                              <a:ea typeface="宋体" charset="-122"/>
                              <a:cs typeface="+mn-cs"/>
                            </a:defRPr>
                          </a:lvl4pPr>
                          <a:lvl5pPr marL="1828800" algn="l" rtl="0" eaLnBrk="0" fontAlgn="base" hangingPunct="0">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just">
                            <a:lnSpc>
                              <a:spcPct val="120000"/>
                            </a:lnSpc>
                            <a:defRPr/>
                          </a:pPr>
                          <a:r>
                            <a:rPr lang="zh-CN" altLang="en-US" b="1" dirty="0">
                              <a:solidFill>
                                <a:schemeClr val="bg1"/>
                              </a:solidFill>
                            </a:rPr>
                            <a:t>轨迹回放</a:t>
                          </a:r>
                        </a:p>
                      </a:txBody>
                      <a:useSpRect/>
                    </a:txSp>
                  </a:sp>
                  <a:sp>
                    <a:nvSpPr>
                      <a:cNvPr id="17" name="iS1ide-Rectangle 3"/>
                      <a:cNvSpPr/>
                    </a:nvSpPr>
                    <a:spPr>
                      <a:xfrm>
                        <a:off x="6738530" y="1920876"/>
                        <a:ext cx="5368506" cy="3743864"/>
                      </a:xfrm>
                      <a:prstGeom prst="rect">
                        <a:avLst/>
                      </a:prstGeom>
                      <a:solidFill>
                        <a:schemeClr val="accent1"/>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spPr>
                    <a:txSp>
                      <a:txBody>
                        <a:bodyPr anchor="ctr"/>
                        <a:lstStyle>
                          <a:defPPr>
                            <a:defRPr lang="zh-CN"/>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dirty="0"/>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41995" name="组合 17"/>
                      <a:cNvGrpSpPr>
                        <a:grpSpLocks/>
                      </a:cNvGrpSpPr>
                    </a:nvGrpSpPr>
                    <a:grpSpPr bwMode="auto">
                      <a:xfrm>
                        <a:off x="96838" y="1231900"/>
                        <a:ext cx="12009437" cy="663575"/>
                        <a:chOff x="6463935" y="2256101"/>
                        <a:chExt cx="4853353" cy="3142724"/>
                      </a:xfrm>
                    </a:grpSpPr>
                    <a:sp>
                      <a:nvSpPr>
                        <a:cNvPr id="19" name="iS1ide-Rectangle 3"/>
                        <a:cNvSpPr/>
                      </a:nvSpPr>
                      <a:spPr>
                        <a:xfrm>
                          <a:off x="6463935" y="2256101"/>
                          <a:ext cx="4853353" cy="3142724"/>
                        </a:xfrm>
                        <a:prstGeom prst="rect">
                          <a:avLst/>
                        </a:prstGeom>
                        <a:solidFill>
                          <a:schemeClr val="accent1"/>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spPr>
                      <a:txSp>
                        <a:txBody>
                          <a:bodyPr anchor="ctr"/>
                          <a:lstStyle>
                            <a:defPPr>
                              <a:defRPr lang="zh-CN"/>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zh-CN" altLang="en-US" dirty="0"/>
                              <a:t>人民公园广场</a:t>
                            </a:r>
                            <a:endParaRP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矩形 19"/>
                        <a:cNvSpPr/>
                      </a:nvSpPr>
                      <a:spPr>
                        <a:xfrm>
                          <a:off x="6614700" y="2353844"/>
                          <a:ext cx="2084408" cy="330813"/>
                        </a:xfrm>
                        <a:prstGeom prst="rect">
                          <a:avLst/>
                        </a:prstGeom>
                      </a:spPr>
                      <a:txSp>
                        <a:txBody>
                          <a:bodyPr>
                            <a:spAutoFit/>
                            <a:scene3d>
                              <a:camera prst="orthographicFront"/>
                              <a:lightRig rig="threePt" dir="t"/>
                            </a:scene3d>
                            <a:sp3d contourW="12700"/>
                          </a:bodyPr>
                          <a:lstStyle>
                            <a:defPPr>
                              <a:defRPr lang="zh-CN"/>
                            </a:defPPr>
                            <a:lvl1pPr algn="l" rtl="0" eaLnBrk="0" fontAlgn="base" hangingPunct="0">
                              <a:spcBef>
                                <a:spcPct val="0"/>
                              </a:spcBef>
                              <a:spcAft>
                                <a:spcPct val="0"/>
                              </a:spcAft>
                              <a:defRPr kern="1200">
                                <a:solidFill>
                                  <a:schemeClr val="tx1"/>
                                </a:solidFill>
                                <a:latin typeface="Arial" charset="0"/>
                                <a:ea typeface="宋体" charset="-122"/>
                                <a:cs typeface="+mn-cs"/>
                              </a:defRPr>
                            </a:lvl1pPr>
                            <a:lvl2pPr marL="457200" algn="l" rtl="0" eaLnBrk="0" fontAlgn="base" hangingPunct="0">
                              <a:spcBef>
                                <a:spcPct val="0"/>
                              </a:spcBef>
                              <a:spcAft>
                                <a:spcPct val="0"/>
                              </a:spcAft>
                              <a:defRPr kern="1200">
                                <a:solidFill>
                                  <a:schemeClr val="tx1"/>
                                </a:solidFill>
                                <a:latin typeface="Arial" charset="0"/>
                                <a:ea typeface="宋体" charset="-122"/>
                                <a:cs typeface="+mn-cs"/>
                              </a:defRPr>
                            </a:lvl2pPr>
                            <a:lvl3pPr marL="914400" algn="l" rtl="0" eaLnBrk="0" fontAlgn="base" hangingPunct="0">
                              <a:spcBef>
                                <a:spcPct val="0"/>
                              </a:spcBef>
                              <a:spcAft>
                                <a:spcPct val="0"/>
                              </a:spcAft>
                              <a:defRPr kern="1200">
                                <a:solidFill>
                                  <a:schemeClr val="tx1"/>
                                </a:solidFill>
                                <a:latin typeface="Arial" charset="0"/>
                                <a:ea typeface="宋体" charset="-122"/>
                                <a:cs typeface="+mn-cs"/>
                              </a:defRPr>
                            </a:lvl3pPr>
                            <a:lvl4pPr marL="1371600" algn="l" rtl="0" eaLnBrk="0" fontAlgn="base" hangingPunct="0">
                              <a:spcBef>
                                <a:spcPct val="0"/>
                              </a:spcBef>
                              <a:spcAft>
                                <a:spcPct val="0"/>
                              </a:spcAft>
                              <a:defRPr kern="1200">
                                <a:solidFill>
                                  <a:schemeClr val="tx1"/>
                                </a:solidFill>
                                <a:latin typeface="Arial" charset="0"/>
                                <a:ea typeface="宋体" charset="-122"/>
                                <a:cs typeface="+mn-cs"/>
                              </a:defRPr>
                            </a:lvl4pPr>
                            <a:lvl5pPr marL="1828800" algn="l" rtl="0" eaLnBrk="0" fontAlgn="base" hangingPunct="0">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just">
                              <a:lnSpc>
                                <a:spcPct val="120000"/>
                              </a:lnSpc>
                              <a:defRPr/>
                            </a:pPr>
                            <a:endParaRPr lang="zh-CN" altLang="en-US" b="1" dirty="0">
                              <a:solidFill>
                                <a:schemeClr val="bg1"/>
                              </a:solidFill>
                            </a:endParaRPr>
                          </a:p>
                        </a:txBody>
                        <a:useSpRect/>
                      </a:txSp>
                    </a:sp>
                  </a:grpSp>
                  <a:grpSp>
                    <a:nvGrpSpPr>
                      <a:cNvPr id="41996" name="组合 20"/>
                      <a:cNvGrpSpPr>
                        <a:grpSpLocks/>
                      </a:cNvGrpSpPr>
                    </a:nvGrpSpPr>
                    <a:grpSpPr bwMode="auto">
                      <a:xfrm>
                        <a:off x="96838" y="5657850"/>
                        <a:ext cx="12009437" cy="665163"/>
                        <a:chOff x="6463935" y="2256101"/>
                        <a:chExt cx="4853353" cy="3142724"/>
                      </a:xfrm>
                    </a:grpSpPr>
                    <a:sp>
                      <a:nvSpPr>
                        <a:cNvPr id="22" name="iS1ide-Rectangle 3"/>
                        <a:cNvSpPr/>
                      </a:nvSpPr>
                      <a:spPr>
                        <a:xfrm>
                          <a:off x="6463935" y="2256101"/>
                          <a:ext cx="4853353" cy="3142724"/>
                        </a:xfrm>
                        <a:prstGeom prst="rect">
                          <a:avLst/>
                        </a:prstGeom>
                        <a:solidFill>
                          <a:schemeClr val="accent1"/>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spPr>
                      <a:txSp>
                        <a:txBody>
                          <a:bodyPr anchor="ctr"/>
                          <a:lstStyle>
                            <a:defPPr>
                              <a:defRPr lang="zh-CN"/>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矩形 22"/>
                        <a:cNvSpPr/>
                      </a:nvSpPr>
                      <a:spPr>
                        <a:xfrm>
                          <a:off x="6614700" y="2353610"/>
                          <a:ext cx="2084408" cy="330023"/>
                        </a:xfrm>
                        <a:prstGeom prst="rect">
                          <a:avLst/>
                        </a:prstGeom>
                      </a:spPr>
                      <a:txSp>
                        <a:txBody>
                          <a:bodyPr>
                            <a:spAutoFit/>
                            <a:scene3d>
                              <a:camera prst="orthographicFront"/>
                              <a:lightRig rig="threePt" dir="t"/>
                            </a:scene3d>
                            <a:sp3d contourW="12700"/>
                          </a:bodyPr>
                          <a:lstStyle>
                            <a:defPPr>
                              <a:defRPr lang="zh-CN"/>
                            </a:defPPr>
                            <a:lvl1pPr algn="l" rtl="0" eaLnBrk="0" fontAlgn="base" hangingPunct="0">
                              <a:spcBef>
                                <a:spcPct val="0"/>
                              </a:spcBef>
                              <a:spcAft>
                                <a:spcPct val="0"/>
                              </a:spcAft>
                              <a:defRPr kern="1200">
                                <a:solidFill>
                                  <a:schemeClr val="tx1"/>
                                </a:solidFill>
                                <a:latin typeface="Arial" charset="0"/>
                                <a:ea typeface="宋体" charset="-122"/>
                                <a:cs typeface="+mn-cs"/>
                              </a:defRPr>
                            </a:lvl1pPr>
                            <a:lvl2pPr marL="457200" algn="l" rtl="0" eaLnBrk="0" fontAlgn="base" hangingPunct="0">
                              <a:spcBef>
                                <a:spcPct val="0"/>
                              </a:spcBef>
                              <a:spcAft>
                                <a:spcPct val="0"/>
                              </a:spcAft>
                              <a:defRPr kern="1200">
                                <a:solidFill>
                                  <a:schemeClr val="tx1"/>
                                </a:solidFill>
                                <a:latin typeface="Arial" charset="0"/>
                                <a:ea typeface="宋体" charset="-122"/>
                                <a:cs typeface="+mn-cs"/>
                              </a:defRPr>
                            </a:lvl2pPr>
                            <a:lvl3pPr marL="914400" algn="l" rtl="0" eaLnBrk="0" fontAlgn="base" hangingPunct="0">
                              <a:spcBef>
                                <a:spcPct val="0"/>
                              </a:spcBef>
                              <a:spcAft>
                                <a:spcPct val="0"/>
                              </a:spcAft>
                              <a:defRPr kern="1200">
                                <a:solidFill>
                                  <a:schemeClr val="tx1"/>
                                </a:solidFill>
                                <a:latin typeface="Arial" charset="0"/>
                                <a:ea typeface="宋体" charset="-122"/>
                                <a:cs typeface="+mn-cs"/>
                              </a:defRPr>
                            </a:lvl3pPr>
                            <a:lvl4pPr marL="1371600" algn="l" rtl="0" eaLnBrk="0" fontAlgn="base" hangingPunct="0">
                              <a:spcBef>
                                <a:spcPct val="0"/>
                              </a:spcBef>
                              <a:spcAft>
                                <a:spcPct val="0"/>
                              </a:spcAft>
                              <a:defRPr kern="1200">
                                <a:solidFill>
                                  <a:schemeClr val="tx1"/>
                                </a:solidFill>
                                <a:latin typeface="Arial" charset="0"/>
                                <a:ea typeface="宋体" charset="-122"/>
                                <a:cs typeface="+mn-cs"/>
                              </a:defRPr>
                            </a:lvl4pPr>
                            <a:lvl5pPr marL="1828800" algn="l" rtl="0" eaLnBrk="0" fontAlgn="base" hangingPunct="0">
                              <a:spcBef>
                                <a:spcPct val="0"/>
                              </a:spcBef>
                              <a:spcAft>
                                <a:spcPct val="0"/>
                              </a:spcAft>
                              <a:defRPr kern="1200">
                                <a:solidFill>
                                  <a:schemeClr val="tx1"/>
                                </a:solidFill>
                                <a:latin typeface="Arial" charset="0"/>
                                <a:ea typeface="宋体" charset="-122"/>
                                <a:cs typeface="+mn-cs"/>
                              </a:defRPr>
                            </a:lvl5pPr>
                            <a:lvl6pPr marL="2286000" algn="l" defTabSz="914400" rtl="0" eaLnBrk="1" latinLnBrk="0" hangingPunct="1">
                              <a:defRPr kern="1200">
                                <a:solidFill>
                                  <a:schemeClr val="tx1"/>
                                </a:solidFill>
                                <a:latin typeface="Arial" charset="0"/>
                                <a:ea typeface="宋体" charset="-122"/>
                                <a:cs typeface="+mn-cs"/>
                              </a:defRPr>
                            </a:lvl6pPr>
                            <a:lvl7pPr marL="2743200" algn="l" defTabSz="914400" rtl="0" eaLnBrk="1" latinLnBrk="0" hangingPunct="1">
                              <a:defRPr kern="1200">
                                <a:solidFill>
                                  <a:schemeClr val="tx1"/>
                                </a:solidFill>
                                <a:latin typeface="Arial" charset="0"/>
                                <a:ea typeface="宋体" charset="-122"/>
                                <a:cs typeface="+mn-cs"/>
                              </a:defRPr>
                            </a:lvl7pPr>
                            <a:lvl8pPr marL="3200400" algn="l" defTabSz="914400" rtl="0" eaLnBrk="1" latinLnBrk="0" hangingPunct="1">
                              <a:defRPr kern="1200">
                                <a:solidFill>
                                  <a:schemeClr val="tx1"/>
                                </a:solidFill>
                                <a:latin typeface="Arial" charset="0"/>
                                <a:ea typeface="宋体" charset="-122"/>
                                <a:cs typeface="+mn-cs"/>
                              </a:defRPr>
                            </a:lvl8pPr>
                            <a:lvl9pPr marL="3657600" algn="l" defTabSz="914400" rtl="0" eaLnBrk="1" latinLnBrk="0" hangingPunct="1">
                              <a:defRPr kern="1200">
                                <a:solidFill>
                                  <a:schemeClr val="tx1"/>
                                </a:solidFill>
                                <a:latin typeface="Arial" charset="0"/>
                                <a:ea typeface="宋体" charset="-122"/>
                                <a:cs typeface="+mn-cs"/>
                              </a:defRPr>
                            </a:lvl9pPr>
                          </a:lstStyle>
                          <a:p>
                            <a:pPr algn="just">
                              <a:lnSpc>
                                <a:spcPct val="120000"/>
                              </a:lnSpc>
                              <a:defRPr/>
                            </a:pPr>
                            <a:endParaRPr lang="zh-CN" altLang="en-US" b="1" dirty="0">
                              <a:solidFill>
                                <a:schemeClr val="bg1"/>
                              </a:solidFill>
                            </a:endParaRPr>
                          </a:p>
                        </a:txBody>
                        <a:useSpRect/>
                      </a:txSp>
                    </a:sp>
                  </a:grpSp>
                  <a:sp>
                    <a:nvSpPr>
                      <a:cNvPr id="24" name="矩形 23"/>
                      <a:cNvSpPr/>
                    </a:nvSpPr>
                    <a:spPr>
                      <a:xfrm>
                        <a:off x="6950075" y="2098675"/>
                        <a:ext cx="5002213" cy="4794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dk1"/>
                              </a:solidFill>
                              <a:latin typeface="+mn-lt"/>
                              <a:ea typeface="+mn-ea"/>
                              <a:cs typeface="+mn-cs"/>
                            </a:defRPr>
                          </a:lvl1pPr>
                          <a:lvl2pPr marL="457200" algn="l" rtl="0" eaLnBrk="0" fontAlgn="base" hangingPunct="0">
                            <a:spcBef>
                              <a:spcPct val="0"/>
                            </a:spcBef>
                            <a:spcAft>
                              <a:spcPct val="0"/>
                            </a:spcAft>
                            <a:defRPr kern="1200">
                              <a:solidFill>
                                <a:schemeClr val="dk1"/>
                              </a:solidFill>
                              <a:latin typeface="+mn-lt"/>
                              <a:ea typeface="+mn-ea"/>
                              <a:cs typeface="+mn-cs"/>
                            </a:defRPr>
                          </a:lvl2pPr>
                          <a:lvl3pPr marL="914400" algn="l" rtl="0" eaLnBrk="0" fontAlgn="base" hangingPunct="0">
                            <a:spcBef>
                              <a:spcPct val="0"/>
                            </a:spcBef>
                            <a:spcAft>
                              <a:spcPct val="0"/>
                            </a:spcAft>
                            <a:defRPr kern="1200">
                              <a:solidFill>
                                <a:schemeClr val="dk1"/>
                              </a:solidFill>
                              <a:latin typeface="+mn-lt"/>
                              <a:ea typeface="+mn-ea"/>
                              <a:cs typeface="+mn-cs"/>
                            </a:defRPr>
                          </a:lvl3pPr>
                          <a:lvl4pPr marL="1371600" algn="l" rtl="0" eaLnBrk="0" fontAlgn="base" hangingPunct="0">
                            <a:spcBef>
                              <a:spcPct val="0"/>
                            </a:spcBef>
                            <a:spcAft>
                              <a:spcPct val="0"/>
                            </a:spcAft>
                            <a:defRPr kern="1200">
                              <a:solidFill>
                                <a:schemeClr val="dk1"/>
                              </a:solidFill>
                              <a:latin typeface="+mn-lt"/>
                              <a:ea typeface="+mn-ea"/>
                              <a:cs typeface="+mn-cs"/>
                            </a:defRPr>
                          </a:lvl4pPr>
                          <a:lvl5pPr marL="1828800" algn="l" rtl="0" eaLnBrk="0" fontAlgn="base" hangingPunct="0">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zh-CN" altLang="en-US" dirty="0"/>
                            <a:t>人群数量：</a:t>
                          </a:r>
                          <a:r>
                            <a:rPr lang="en-US" altLang="zh-CN" dirty="0"/>
                            <a:t>32</a:t>
                          </a:r>
                          <a:r>
                            <a:rPr lang="zh-CN" altLang="en-US" dirty="0"/>
                            <a:t>人</a:t>
                          </a:r>
                        </a:p>
                      </a:txBody>
                      <a:useSpRect/>
                    </a:txSp>
                    <a:style>
                      <a:lnRef idx="1">
                        <a:schemeClr val="accent5"/>
                      </a:lnRef>
                      <a:fillRef idx="2">
                        <a:schemeClr val="accent5"/>
                      </a:fillRef>
                      <a:effectRef idx="1">
                        <a:schemeClr val="accent5"/>
                      </a:effectRef>
                      <a:fontRef idx="minor">
                        <a:schemeClr val="dk1"/>
                      </a:fontRef>
                    </a:style>
                  </a:sp>
                  <a:sp>
                    <a:nvSpPr>
                      <a:cNvPr id="25" name="矩形 24"/>
                      <a:cNvSpPr/>
                    </a:nvSpPr>
                    <a:spPr>
                      <a:xfrm>
                        <a:off x="6967538" y="2849563"/>
                        <a:ext cx="5002212" cy="4794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dk1"/>
                              </a:solidFill>
                              <a:latin typeface="+mn-lt"/>
                              <a:ea typeface="+mn-ea"/>
                              <a:cs typeface="+mn-cs"/>
                            </a:defRPr>
                          </a:lvl1pPr>
                          <a:lvl2pPr marL="457200" algn="l" rtl="0" eaLnBrk="0" fontAlgn="base" hangingPunct="0">
                            <a:spcBef>
                              <a:spcPct val="0"/>
                            </a:spcBef>
                            <a:spcAft>
                              <a:spcPct val="0"/>
                            </a:spcAft>
                            <a:defRPr kern="1200">
                              <a:solidFill>
                                <a:schemeClr val="dk1"/>
                              </a:solidFill>
                              <a:latin typeface="+mn-lt"/>
                              <a:ea typeface="+mn-ea"/>
                              <a:cs typeface="+mn-cs"/>
                            </a:defRPr>
                          </a:lvl2pPr>
                          <a:lvl3pPr marL="914400" algn="l" rtl="0" eaLnBrk="0" fontAlgn="base" hangingPunct="0">
                            <a:spcBef>
                              <a:spcPct val="0"/>
                            </a:spcBef>
                            <a:spcAft>
                              <a:spcPct val="0"/>
                            </a:spcAft>
                            <a:defRPr kern="1200">
                              <a:solidFill>
                                <a:schemeClr val="dk1"/>
                              </a:solidFill>
                              <a:latin typeface="+mn-lt"/>
                              <a:ea typeface="+mn-ea"/>
                              <a:cs typeface="+mn-cs"/>
                            </a:defRPr>
                          </a:lvl3pPr>
                          <a:lvl4pPr marL="1371600" algn="l" rtl="0" eaLnBrk="0" fontAlgn="base" hangingPunct="0">
                            <a:spcBef>
                              <a:spcPct val="0"/>
                            </a:spcBef>
                            <a:spcAft>
                              <a:spcPct val="0"/>
                            </a:spcAft>
                            <a:defRPr kern="1200">
                              <a:solidFill>
                                <a:schemeClr val="dk1"/>
                              </a:solidFill>
                              <a:latin typeface="+mn-lt"/>
                              <a:ea typeface="+mn-ea"/>
                              <a:cs typeface="+mn-cs"/>
                            </a:defRPr>
                          </a:lvl4pPr>
                          <a:lvl5pPr marL="1828800" algn="l" rtl="0" eaLnBrk="0" fontAlgn="base" hangingPunct="0">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zh-CN" altLang="en-US" dirty="0"/>
                            <a:t>超出阈值：</a:t>
                          </a:r>
                          <a:r>
                            <a:rPr lang="en-US" altLang="zh-CN" dirty="0"/>
                            <a:t>5</a:t>
                          </a:r>
                          <a:r>
                            <a:rPr lang="zh-CN" altLang="en-US" dirty="0"/>
                            <a:t>人</a:t>
                          </a:r>
                        </a:p>
                      </a:txBody>
                      <a:useSpRect/>
                    </a:txSp>
                    <a:style>
                      <a:lnRef idx="1">
                        <a:schemeClr val="accent5"/>
                      </a:lnRef>
                      <a:fillRef idx="2">
                        <a:schemeClr val="accent5"/>
                      </a:fillRef>
                      <a:effectRef idx="1">
                        <a:schemeClr val="accent5"/>
                      </a:effectRef>
                      <a:fontRef idx="minor">
                        <a:schemeClr val="dk1"/>
                      </a:fontRef>
                    </a:style>
                  </a:sp>
                  <a:sp>
                    <a:nvSpPr>
                      <a:cNvPr id="26" name="矩形 25"/>
                      <a:cNvSpPr/>
                    </a:nvSpPr>
                    <a:spPr>
                      <a:xfrm>
                        <a:off x="6967538" y="3641725"/>
                        <a:ext cx="5002212" cy="4794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dk1"/>
                              </a:solidFill>
                              <a:latin typeface="+mn-lt"/>
                              <a:ea typeface="+mn-ea"/>
                              <a:cs typeface="+mn-cs"/>
                            </a:defRPr>
                          </a:lvl1pPr>
                          <a:lvl2pPr marL="457200" algn="l" rtl="0" eaLnBrk="0" fontAlgn="base" hangingPunct="0">
                            <a:spcBef>
                              <a:spcPct val="0"/>
                            </a:spcBef>
                            <a:spcAft>
                              <a:spcPct val="0"/>
                            </a:spcAft>
                            <a:defRPr kern="1200">
                              <a:solidFill>
                                <a:schemeClr val="dk1"/>
                              </a:solidFill>
                              <a:latin typeface="+mn-lt"/>
                              <a:ea typeface="+mn-ea"/>
                              <a:cs typeface="+mn-cs"/>
                            </a:defRPr>
                          </a:lvl2pPr>
                          <a:lvl3pPr marL="914400" algn="l" rtl="0" eaLnBrk="0" fontAlgn="base" hangingPunct="0">
                            <a:spcBef>
                              <a:spcPct val="0"/>
                            </a:spcBef>
                            <a:spcAft>
                              <a:spcPct val="0"/>
                            </a:spcAft>
                            <a:defRPr kern="1200">
                              <a:solidFill>
                                <a:schemeClr val="dk1"/>
                              </a:solidFill>
                              <a:latin typeface="+mn-lt"/>
                              <a:ea typeface="+mn-ea"/>
                              <a:cs typeface="+mn-cs"/>
                            </a:defRPr>
                          </a:lvl3pPr>
                          <a:lvl4pPr marL="1371600" algn="l" rtl="0" eaLnBrk="0" fontAlgn="base" hangingPunct="0">
                            <a:spcBef>
                              <a:spcPct val="0"/>
                            </a:spcBef>
                            <a:spcAft>
                              <a:spcPct val="0"/>
                            </a:spcAft>
                            <a:defRPr kern="1200">
                              <a:solidFill>
                                <a:schemeClr val="dk1"/>
                              </a:solidFill>
                              <a:latin typeface="+mn-lt"/>
                              <a:ea typeface="+mn-ea"/>
                              <a:cs typeface="+mn-cs"/>
                            </a:defRPr>
                          </a:lvl4pPr>
                          <a:lvl5pPr marL="1828800" algn="l" rtl="0" eaLnBrk="0" fontAlgn="base" hangingPunct="0">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zh-CN" altLang="en-US" dirty="0"/>
                            <a:t>区域大小：</a:t>
                          </a:r>
                          <a:r>
                            <a:rPr lang="en-US" altLang="zh-CN" dirty="0"/>
                            <a:t>110</a:t>
                          </a:r>
                          <a:r>
                            <a:rPr lang="zh-CN" altLang="en-US" dirty="0"/>
                            <a:t>平方米</a:t>
                          </a:r>
                        </a:p>
                      </a:txBody>
                      <a:useSpRect/>
                    </a:txSp>
                    <a:style>
                      <a:lnRef idx="1">
                        <a:schemeClr val="accent5"/>
                      </a:lnRef>
                      <a:fillRef idx="2">
                        <a:schemeClr val="accent5"/>
                      </a:fillRef>
                      <a:effectRef idx="1">
                        <a:schemeClr val="accent5"/>
                      </a:effectRef>
                      <a:fontRef idx="minor">
                        <a:schemeClr val="dk1"/>
                      </a:fontRef>
                    </a:style>
                  </a:sp>
                  <a:sp>
                    <a:nvSpPr>
                      <a:cNvPr id="27" name="矩形 26"/>
                      <a:cNvSpPr/>
                    </a:nvSpPr>
                    <a:spPr>
                      <a:xfrm>
                        <a:off x="6967538" y="4497388"/>
                        <a:ext cx="5002212" cy="4794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dk1"/>
                              </a:solidFill>
                              <a:latin typeface="+mn-lt"/>
                              <a:ea typeface="+mn-ea"/>
                              <a:cs typeface="+mn-cs"/>
                            </a:defRPr>
                          </a:lvl1pPr>
                          <a:lvl2pPr marL="457200" algn="l" rtl="0" eaLnBrk="0" fontAlgn="base" hangingPunct="0">
                            <a:spcBef>
                              <a:spcPct val="0"/>
                            </a:spcBef>
                            <a:spcAft>
                              <a:spcPct val="0"/>
                            </a:spcAft>
                            <a:defRPr kern="1200">
                              <a:solidFill>
                                <a:schemeClr val="dk1"/>
                              </a:solidFill>
                              <a:latin typeface="+mn-lt"/>
                              <a:ea typeface="+mn-ea"/>
                              <a:cs typeface="+mn-cs"/>
                            </a:defRPr>
                          </a:lvl2pPr>
                          <a:lvl3pPr marL="914400" algn="l" rtl="0" eaLnBrk="0" fontAlgn="base" hangingPunct="0">
                            <a:spcBef>
                              <a:spcPct val="0"/>
                            </a:spcBef>
                            <a:spcAft>
                              <a:spcPct val="0"/>
                            </a:spcAft>
                            <a:defRPr kern="1200">
                              <a:solidFill>
                                <a:schemeClr val="dk1"/>
                              </a:solidFill>
                              <a:latin typeface="+mn-lt"/>
                              <a:ea typeface="+mn-ea"/>
                              <a:cs typeface="+mn-cs"/>
                            </a:defRPr>
                          </a:lvl3pPr>
                          <a:lvl4pPr marL="1371600" algn="l" rtl="0" eaLnBrk="0" fontAlgn="base" hangingPunct="0">
                            <a:spcBef>
                              <a:spcPct val="0"/>
                            </a:spcBef>
                            <a:spcAft>
                              <a:spcPct val="0"/>
                            </a:spcAft>
                            <a:defRPr kern="1200">
                              <a:solidFill>
                                <a:schemeClr val="dk1"/>
                              </a:solidFill>
                              <a:latin typeface="+mn-lt"/>
                              <a:ea typeface="+mn-ea"/>
                              <a:cs typeface="+mn-cs"/>
                            </a:defRPr>
                          </a:lvl4pPr>
                          <a:lvl5pPr marL="1828800" algn="l" rtl="0" eaLnBrk="0" fontAlgn="base" hangingPunct="0">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zh-CN" altLang="en-US" dirty="0"/>
                            <a:t>异常行为：无</a:t>
                          </a:r>
                        </a:p>
                      </a:txBody>
                      <a:useSpRect/>
                    </a:txSp>
                    <a:style>
                      <a:lnRef idx="1">
                        <a:schemeClr val="accent5"/>
                      </a:lnRef>
                      <a:fillRef idx="2">
                        <a:schemeClr val="accent5"/>
                      </a:fillRef>
                      <a:effectRef idx="1">
                        <a:schemeClr val="accent5"/>
                      </a:effectRef>
                      <a:fontRef idx="minor">
                        <a:schemeClr val="dk1"/>
                      </a:fontRef>
                    </a:style>
                  </a:sp>
                  <a:sp>
                    <a:nvSpPr>
                      <a:cNvPr id="28" name="矩形 27"/>
                      <a:cNvSpPr/>
                    </a:nvSpPr>
                    <a:spPr>
                      <a:xfrm>
                        <a:off x="331788" y="5748338"/>
                        <a:ext cx="11523662" cy="4794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dk1"/>
                              </a:solidFill>
                              <a:latin typeface="+mn-lt"/>
                              <a:ea typeface="+mn-ea"/>
                              <a:cs typeface="+mn-cs"/>
                            </a:defRPr>
                          </a:lvl1pPr>
                          <a:lvl2pPr marL="457200" algn="l" rtl="0" eaLnBrk="0" fontAlgn="base" hangingPunct="0">
                            <a:spcBef>
                              <a:spcPct val="0"/>
                            </a:spcBef>
                            <a:spcAft>
                              <a:spcPct val="0"/>
                            </a:spcAft>
                            <a:defRPr kern="1200">
                              <a:solidFill>
                                <a:schemeClr val="dk1"/>
                              </a:solidFill>
                              <a:latin typeface="+mn-lt"/>
                              <a:ea typeface="+mn-ea"/>
                              <a:cs typeface="+mn-cs"/>
                            </a:defRPr>
                          </a:lvl2pPr>
                          <a:lvl3pPr marL="914400" algn="l" rtl="0" eaLnBrk="0" fontAlgn="base" hangingPunct="0">
                            <a:spcBef>
                              <a:spcPct val="0"/>
                            </a:spcBef>
                            <a:spcAft>
                              <a:spcPct val="0"/>
                            </a:spcAft>
                            <a:defRPr kern="1200">
                              <a:solidFill>
                                <a:schemeClr val="dk1"/>
                              </a:solidFill>
                              <a:latin typeface="+mn-lt"/>
                              <a:ea typeface="+mn-ea"/>
                              <a:cs typeface="+mn-cs"/>
                            </a:defRPr>
                          </a:lvl3pPr>
                          <a:lvl4pPr marL="1371600" algn="l" rtl="0" eaLnBrk="0" fontAlgn="base" hangingPunct="0">
                            <a:spcBef>
                              <a:spcPct val="0"/>
                            </a:spcBef>
                            <a:spcAft>
                              <a:spcPct val="0"/>
                            </a:spcAft>
                            <a:defRPr kern="1200">
                              <a:solidFill>
                                <a:schemeClr val="dk1"/>
                              </a:solidFill>
                              <a:latin typeface="+mn-lt"/>
                              <a:ea typeface="+mn-ea"/>
                              <a:cs typeface="+mn-cs"/>
                            </a:defRPr>
                          </a:lvl4pPr>
                          <a:lvl5pPr marL="1828800" algn="l" rtl="0" eaLnBrk="0" fontAlgn="base" hangingPunct="0">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a:defRPr/>
                          </a:pPr>
                          <a:r>
                            <a:rPr lang="zh-CN" altLang="en-US" dirty="0"/>
                            <a:t>地理位置：人民大道北</a:t>
                          </a:r>
                        </a:p>
                      </a:txBody>
                      <a:useSpRect/>
                    </a:txSp>
                    <a:style>
                      <a:lnRef idx="1">
                        <a:schemeClr val="accent5"/>
                      </a:lnRef>
                      <a:fillRef idx="2">
                        <a:schemeClr val="accent5"/>
                      </a:fillRef>
                      <a:effectRef idx="1">
                        <a:schemeClr val="accent5"/>
                      </a:effectRef>
                      <a:fontRef idx="minor">
                        <a:schemeClr val="dk1"/>
                      </a:fontRef>
                    </a:style>
                  </a:sp>
                  <a:sp>
                    <a:nvSpPr>
                      <a:cNvPr id="29" name="矩形 28"/>
                      <a:cNvSpPr/>
                    </a:nvSpPr>
                    <a:spPr>
                      <a:xfrm>
                        <a:off x="8840788" y="5140325"/>
                        <a:ext cx="1693862" cy="365125"/>
                      </a:xfrm>
                      <a:prstGeom prst="rect">
                        <a:avLst/>
                      </a:prstGeom>
                    </a:spPr>
                    <a:txSp>
                      <a:txBody>
                        <a:bodyPr anchor="ctr"/>
                        <a:lstStyle>
                          <a:defPPr>
                            <a:defRPr lang="zh-CN"/>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zh-CN" altLang="en-US" dirty="0"/>
                            <a:t>通知巡防</a:t>
                          </a:r>
                        </a:p>
                      </a:txBody>
                      <a:useSpRect/>
                    </a:txSp>
                    <a:style>
                      <a:lnRef idx="0">
                        <a:schemeClr val="accent5"/>
                      </a:lnRef>
                      <a:fillRef idx="3">
                        <a:schemeClr val="accent5"/>
                      </a:fillRef>
                      <a:effectRef idx="3">
                        <a:schemeClr val="accent5"/>
                      </a:effectRef>
                      <a:fontRef idx="minor">
                        <a:schemeClr val="lt1"/>
                      </a:fontRef>
                    </a:style>
                  </a:sp>
                  <a:sp>
                    <a:nvSpPr>
                      <a:cNvPr id="30" name="动作按钮: 信息 29"/>
                      <a:cNvSpPr/>
                    </a:nvSpPr>
                    <a:spPr>
                      <a:xfrm>
                        <a:off x="11017250" y="2838450"/>
                        <a:ext cx="460375" cy="466725"/>
                      </a:xfrm>
                      <a:prstGeom prst="actionButtonInformation">
                        <a:avLst/>
                      </a:prstGeom>
                      <a:solidFill>
                        <a:srgbClr val="C00000"/>
                      </a:solidFill>
                    </a:spPr>
                    <a:txSp>
                      <a:txBody>
                        <a:bodyPr anchor="ctr"/>
                        <a:lstStyle>
                          <a:defPPr>
                            <a:defRPr lang="zh-CN"/>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C139E" w:rsidRPr="00793D16" w:rsidRDefault="007C139E" w:rsidP="00E713FB">
      <w:pPr>
        <w:autoSpaceDE w:val="0"/>
        <w:autoSpaceDN w:val="0"/>
        <w:rPr>
          <w:rFonts w:asciiTheme="minorEastAsia" w:eastAsiaTheme="minorEastAsia" w:hAnsiTheme="minorEastAsia"/>
          <w:sz w:val="24"/>
          <w:szCs w:val="24"/>
        </w:rPr>
      </w:pPr>
    </w:p>
    <w:p w:rsidR="00F004A7" w:rsidRDefault="00EC72EC"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F004A7">
        <w:rPr>
          <w:rFonts w:asciiTheme="minorEastAsia" w:eastAsiaTheme="minorEastAsia" w:hAnsiTheme="minorEastAsia" w:hint="eastAsia"/>
          <w:sz w:val="24"/>
          <w:szCs w:val="24"/>
        </w:rPr>
        <w:t xml:space="preserve"> </w:t>
      </w:r>
      <w:r w:rsidR="00D01E2C">
        <w:rPr>
          <w:rFonts w:asciiTheme="minorEastAsia" w:eastAsiaTheme="minorEastAsia" w:hAnsiTheme="minorEastAsia" w:hint="eastAsia"/>
          <w:sz w:val="24"/>
          <w:szCs w:val="24"/>
        </w:rPr>
        <w:t>信号灯控制</w:t>
      </w:r>
      <w:r w:rsidR="00F004A7">
        <w:rPr>
          <w:rFonts w:asciiTheme="minorEastAsia" w:eastAsiaTheme="minorEastAsia" w:hAnsiTheme="minorEastAsia" w:hint="eastAsia"/>
          <w:sz w:val="24"/>
          <w:szCs w:val="24"/>
        </w:rPr>
        <w:t>系统</w:t>
      </w:r>
    </w:p>
    <w:p w:rsidR="00D01E2C" w:rsidRDefault="00EC72EC" w:rsidP="00D01E2C">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D01E2C">
        <w:rPr>
          <w:rFonts w:asciiTheme="minorEastAsia" w:eastAsiaTheme="minorEastAsia" w:hAnsiTheme="minorEastAsia" w:hint="eastAsia"/>
          <w:sz w:val="24"/>
          <w:szCs w:val="24"/>
        </w:rPr>
        <w:t>.1 系统总设计</w:t>
      </w:r>
    </w:p>
    <w:p w:rsidR="00D01E2C" w:rsidRDefault="00D01E2C" w:rsidP="002C3FF9">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交通信号灯是一个城市交通管理系统的一个重要部分，</w:t>
      </w:r>
      <w:r w:rsidRPr="00D01E2C">
        <w:rPr>
          <w:rFonts w:asciiTheme="minorEastAsia" w:eastAsiaTheme="minorEastAsia" w:hAnsiTheme="minorEastAsia" w:hint="eastAsia"/>
          <w:sz w:val="24"/>
          <w:szCs w:val="24"/>
        </w:rPr>
        <w:t>它依靠先进适用的交通模型和算法对交通信号控制参数（周期、绿信比和相位差）进行自动优化调整，运用电子、计算机、网络通信和 GIS 电子地图等技术手段对交通路口进行智能化、科学化交通控制，从而实现交叉口群交通信号的最佳协调控制。其主要功能是自动调整控制区域内的配时方案，均衡路网内交通流运行，使停车次数、延误时间及环境污染等减至最小，充分发挥道路系统的交通效益，必要时，可通过指挥中心人工干预，强制疏导交通。</w:t>
      </w:r>
    </w:p>
    <w:p w:rsidR="002066E6" w:rsidRDefault="00D01E2C" w:rsidP="002C3FF9">
      <w:pPr>
        <w:autoSpaceDE w:val="0"/>
        <w:autoSpaceDN w:val="0"/>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信号灯控制系统根据视频监控整理道路交通的信息，优化交通道路，实现对控制区域内所有路口进行有效的实时自适应优化控制。</w:t>
      </w:r>
      <w:r w:rsidR="002066E6">
        <w:rPr>
          <w:rFonts w:asciiTheme="minorEastAsia" w:eastAsiaTheme="minorEastAsia" w:hAnsiTheme="minorEastAsia" w:hint="eastAsia"/>
          <w:sz w:val="24"/>
          <w:szCs w:val="24"/>
        </w:rPr>
        <w:t>通过在云平台上设置和调用交通信号配时方案，</w:t>
      </w:r>
      <w:r w:rsidR="002066E6" w:rsidRPr="002066E6">
        <w:rPr>
          <w:rFonts w:asciiTheme="minorEastAsia" w:eastAsiaTheme="minorEastAsia" w:hAnsiTheme="minorEastAsia" w:hint="eastAsia"/>
          <w:sz w:val="24"/>
          <w:szCs w:val="24"/>
        </w:rPr>
        <w:t>改变周期、绿信比和相位差，协调路口间的交通信号控制，可满足不断变化的交通需求，比如早高峰，晚高峰，公共节假日，夜间或特殊事件等。同时，系统具有采集、处理、存储、提供控制区域内的车流量、占有率、饱和度、排队长度等交通信息的功能，以供交通信号配时优化软件使用，同时供交通疏导和交通组织与规划使用。</w:t>
      </w:r>
    </w:p>
    <w:p w:rsidR="00BE4855" w:rsidRDefault="00BE4855" w:rsidP="00BE4855">
      <w:pPr>
        <w:autoSpaceDE w:val="0"/>
        <w:autoSpaceDN w:val="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810125" cy="4510429"/>
            <wp:effectExtent l="19050" t="0" r="9525" b="0"/>
            <wp:docPr id="6" name="图片 2" descr="C:\Users\ADMINI~1.PC-\AppData\Local\Temp\WeChat Files\07203c3464be0616399bbdef80557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PC-\AppData\Local\Temp\WeChat Files\07203c3464be0616399bbdef805573b.png"/>
                    <pic:cNvPicPr>
                      <a:picLocks noChangeAspect="1" noChangeArrowheads="1"/>
                    </pic:cNvPicPr>
                  </pic:nvPicPr>
                  <pic:blipFill>
                    <a:blip r:embed="rId20" cstate="print"/>
                    <a:srcRect/>
                    <a:stretch>
                      <a:fillRect/>
                    </a:stretch>
                  </pic:blipFill>
                  <pic:spPr bwMode="auto">
                    <a:xfrm>
                      <a:off x="0" y="0"/>
                      <a:ext cx="4812283" cy="4512453"/>
                    </a:xfrm>
                    <a:prstGeom prst="rect">
                      <a:avLst/>
                    </a:prstGeom>
                    <a:noFill/>
                    <a:ln w="9525">
                      <a:noFill/>
                      <a:miter lim="800000"/>
                      <a:headEnd/>
                      <a:tailEnd/>
                    </a:ln>
                  </pic:spPr>
                </pic:pic>
              </a:graphicData>
            </a:graphic>
          </wp:inline>
        </w:drawing>
      </w:r>
    </w:p>
    <w:p w:rsidR="00240F61" w:rsidRDefault="00240F61" w:rsidP="00710213">
      <w:pPr>
        <w:autoSpaceDE w:val="0"/>
        <w:autoSpaceDN w:val="0"/>
        <w:ind w:firstLine="720"/>
        <w:rPr>
          <w:rFonts w:asciiTheme="minorEastAsia" w:eastAsiaTheme="minorEastAsia" w:hAnsiTheme="minorEastAsia" w:hint="eastAsia"/>
          <w:sz w:val="24"/>
          <w:szCs w:val="24"/>
        </w:rPr>
      </w:pPr>
    </w:p>
    <w:p w:rsidR="00710213" w:rsidRDefault="00EC72EC" w:rsidP="00710213">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710213">
        <w:rPr>
          <w:rFonts w:asciiTheme="minorEastAsia" w:eastAsiaTheme="minorEastAsia" w:hAnsiTheme="minorEastAsia" w:hint="eastAsia"/>
          <w:sz w:val="24"/>
          <w:szCs w:val="24"/>
        </w:rPr>
        <w:t>.2</w:t>
      </w:r>
      <w:r w:rsidR="002C1D0C">
        <w:rPr>
          <w:rFonts w:asciiTheme="minorEastAsia" w:eastAsiaTheme="minorEastAsia" w:hAnsiTheme="minorEastAsia" w:hint="eastAsia"/>
          <w:sz w:val="24"/>
          <w:szCs w:val="24"/>
        </w:rPr>
        <w:t xml:space="preserve"> </w:t>
      </w:r>
      <w:r w:rsidR="00710213">
        <w:rPr>
          <w:rFonts w:asciiTheme="minorEastAsia" w:eastAsiaTheme="minorEastAsia" w:hAnsiTheme="minorEastAsia" w:hint="eastAsia"/>
          <w:sz w:val="24"/>
          <w:szCs w:val="24"/>
        </w:rPr>
        <w:t>交通流信息采集</w:t>
      </w:r>
    </w:p>
    <w:p w:rsidR="00710213" w:rsidRDefault="00710213" w:rsidP="002C1D0C">
      <w:pPr>
        <w:autoSpaceDE w:val="0"/>
        <w:autoSpaceDN w:val="0"/>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通过在交通道路上的车辆检测器，实时采集</w:t>
      </w:r>
      <w:r w:rsidRPr="00710213">
        <w:rPr>
          <w:rFonts w:asciiTheme="minorEastAsia" w:eastAsiaTheme="minorEastAsia" w:hAnsiTheme="minorEastAsia" w:hint="eastAsia"/>
          <w:sz w:val="24"/>
          <w:szCs w:val="24"/>
        </w:rPr>
        <w:t>道路车流量信息、道路拥堵信息、车队长度、车道占有率信息、单车道平均车速信息等。并将数据发送至系统中心平台，作为路网内交通信号控制系统配时方案参考依据。</w:t>
      </w:r>
    </w:p>
    <w:p w:rsidR="00710213" w:rsidRDefault="00710213" w:rsidP="002C1D0C">
      <w:pPr>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车辆检测器即交通信息检测器。国内外在交通检测系统或交通信息采集系统中，大量应用了</w:t>
      </w:r>
      <w:r w:rsidR="00B8505B" w:rsidRPr="00B8505B">
        <w:rPr>
          <w:rFonts w:asciiTheme="minorEastAsia" w:eastAsiaTheme="minorEastAsia" w:hAnsiTheme="minorEastAsia" w:cs="Arial"/>
          <w:color w:val="333333"/>
          <w:sz w:val="24"/>
          <w:szCs w:val="24"/>
          <w:shd w:val="clear" w:color="auto" w:fill="FFFFFF"/>
        </w:rPr>
        <w:t>大量应用了电磁传感技术、超声传感技术、雷达探测技术、视频检测技术、计算机技术、通信技术等高新科学技术。相应地，交通信息检测器主要有：电感环检测器（环型感应线圈）、超声波检测器、红外检测器、雷达检测器、视频检测器等。</w:t>
      </w:r>
      <w:r w:rsidR="00B8505B">
        <w:rPr>
          <w:rFonts w:asciiTheme="minorEastAsia" w:eastAsiaTheme="minorEastAsia" w:hAnsiTheme="minorEastAsia" w:hint="eastAsia"/>
          <w:sz w:val="24"/>
          <w:szCs w:val="24"/>
        </w:rPr>
        <w:t>在智慧交通系统中，最</w:t>
      </w:r>
      <w:r w:rsidR="00B8505B" w:rsidRPr="00B8505B">
        <w:rPr>
          <w:rFonts w:ascii="宋体" w:eastAsia="宋体" w:hAnsi="宋体" w:hint="eastAsia"/>
          <w:sz w:val="24"/>
          <w:szCs w:val="24"/>
        </w:rPr>
        <w:t>佳的选择是</w:t>
      </w:r>
      <w:r w:rsidR="00B8505B" w:rsidRPr="00B8505B">
        <w:rPr>
          <w:rFonts w:ascii="宋体" w:eastAsia="宋体" w:hAnsi="宋体" w:cs="Arial"/>
          <w:color w:val="333333"/>
          <w:sz w:val="24"/>
          <w:szCs w:val="24"/>
          <w:shd w:val="clear" w:color="auto" w:fill="FFFFFF"/>
        </w:rPr>
        <w:t>环形线圈检测器</w:t>
      </w:r>
      <w:r w:rsidR="00B8505B" w:rsidRPr="00B8505B">
        <w:rPr>
          <w:rFonts w:ascii="宋体" w:eastAsia="宋体" w:hAnsi="宋体" w:hint="eastAsia"/>
          <w:sz w:val="24"/>
          <w:szCs w:val="24"/>
        </w:rPr>
        <w:t>，即地磁，是</w:t>
      </w:r>
      <w:r w:rsidR="00B8505B" w:rsidRPr="00B8505B">
        <w:rPr>
          <w:rFonts w:ascii="宋体" w:eastAsia="宋体" w:hAnsi="宋体" w:cs="Arial"/>
          <w:color w:val="333333"/>
          <w:sz w:val="24"/>
          <w:szCs w:val="24"/>
          <w:shd w:val="clear" w:color="auto" w:fill="FFFFFF"/>
        </w:rPr>
        <w:t>传统的交通检测器，是世界上用量最大的一种检测设备。车辆通过埋设在路面下的环形线圈，引起线圈磁场的变化，检测器据此计算出车辆的流量、速度、时间占有率和长度等交通参数，并上传给中央控制系统，以满足交通控制系统的需要。此种方法技术成熟，易于掌握，并有成本较低的优点。</w:t>
      </w:r>
    </w:p>
    <w:p w:rsidR="00DA48BC" w:rsidRDefault="00B8505B" w:rsidP="00DA48BC">
      <w:pPr>
        <w:autoSpaceDE w:val="0"/>
        <w:autoSpaceDN w:val="0"/>
        <w:ind w:firstLine="720"/>
        <w:jc w:val="center"/>
        <w:rPr>
          <w:rFonts w:asciiTheme="minorEastAsia" w:eastAsiaTheme="minorEastAsia" w:hAnsiTheme="minorEastAsia"/>
          <w:sz w:val="24"/>
          <w:szCs w:val="24"/>
        </w:rPr>
      </w:pPr>
      <w:r>
        <w:rPr>
          <w:noProof/>
        </w:rPr>
        <w:lastRenderedPageBreak/>
        <w:drawing>
          <wp:inline distT="0" distB="0" distL="0" distR="0">
            <wp:extent cx="3857625" cy="3219450"/>
            <wp:effectExtent l="19050" t="0" r="9525" b="0"/>
            <wp:docPr id="5" name="图片 2" descr="https://bkimg.cdn.bcebos.com/pic/e1fe9925bc315c6017bf26938db1cb13495477a7?x-bce-process=image/watermark,g_7,image_d2F0ZXIvYmFpa2U4MA==,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kimg.cdn.bcebos.com/pic/e1fe9925bc315c6017bf26938db1cb13495477a7?x-bce-process=image/watermark,g_7,image_d2F0ZXIvYmFpa2U4MA==,xp_5,yp_5"/>
                    <pic:cNvPicPr>
                      <a:picLocks noChangeAspect="1" noChangeArrowheads="1"/>
                    </pic:cNvPicPr>
                  </pic:nvPicPr>
                  <pic:blipFill>
                    <a:blip r:embed="rId21" cstate="print"/>
                    <a:srcRect/>
                    <a:stretch>
                      <a:fillRect/>
                    </a:stretch>
                  </pic:blipFill>
                  <pic:spPr bwMode="auto">
                    <a:xfrm>
                      <a:off x="0" y="0"/>
                      <a:ext cx="3857625" cy="3219450"/>
                    </a:xfrm>
                    <a:prstGeom prst="rect">
                      <a:avLst/>
                    </a:prstGeom>
                    <a:noFill/>
                    <a:ln w="9525">
                      <a:noFill/>
                      <a:miter lim="800000"/>
                      <a:headEnd/>
                      <a:tailEnd/>
                    </a:ln>
                  </pic:spPr>
                </pic:pic>
              </a:graphicData>
            </a:graphic>
          </wp:inline>
        </w:drawing>
      </w:r>
    </w:p>
    <w:p w:rsidR="00DA48BC" w:rsidRDefault="00DA48BC" w:rsidP="00DA48BC">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性能指标：</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sz w:val="24"/>
          <w:szCs w:val="24"/>
        </w:rPr>
      </w:pPr>
      <w:r w:rsidRPr="00DA48BC">
        <w:rPr>
          <w:rFonts w:asciiTheme="minorEastAsia" w:eastAsiaTheme="minorEastAsia" w:hAnsiTheme="minorEastAsia" w:hint="eastAsia"/>
          <w:sz w:val="24"/>
          <w:szCs w:val="24"/>
        </w:rPr>
        <w:t>类型：卡口型</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hint="eastAsia"/>
          <w:color w:val="000000" w:themeColor="text1"/>
          <w:sz w:val="24"/>
          <w:szCs w:val="24"/>
        </w:rPr>
        <w:t>电源：</w:t>
      </w:r>
      <w:r w:rsidRPr="00DA48BC">
        <w:rPr>
          <w:rFonts w:asciiTheme="minorEastAsia" w:eastAsiaTheme="minorEastAsia" w:hAnsiTheme="minorEastAsia" w:cs="Arial"/>
          <w:color w:val="000000" w:themeColor="text1"/>
          <w:sz w:val="24"/>
          <w:szCs w:val="24"/>
          <w:shd w:val="clear" w:color="auto" w:fill="FFFFFF"/>
        </w:rPr>
        <w:t>12V DC(7V~14V)</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线圈电感范围</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20uH～900uH</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灵敏度</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8级可调（</w:t>
      </w:r>
      <w:r w:rsidRPr="00DA48BC">
        <w:rPr>
          <w:rFonts w:asciiTheme="minorEastAsia" w:eastAsiaTheme="minorEastAsia" w:hAnsiTheme="minorEastAsia" w:cs="Arial"/>
          <w:bCs/>
          <w:color w:val="000000" w:themeColor="text1"/>
          <w:sz w:val="24"/>
          <w:szCs w:val="24"/>
          <w:shd w:val="clear" w:color="auto" w:fill="FFFFFF"/>
        </w:rPr>
        <w:t>0.125%~ 1%</w:t>
      </w:r>
      <w:r w:rsidRPr="00DA48BC">
        <w:rPr>
          <w:rFonts w:asciiTheme="minorEastAsia" w:eastAsiaTheme="minorEastAsia" w:hAnsiTheme="minorEastAsia" w:cs="Arial"/>
          <w:color w:val="000000" w:themeColor="text1"/>
          <w:sz w:val="24"/>
          <w:szCs w:val="24"/>
          <w:shd w:val="clear" w:color="auto" w:fill="FFFFFF"/>
        </w:rPr>
        <w:t>）</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最大延时</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5ms,10ms,15ms,30ms四级可调</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频率</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2级可调 (50kHz~500KHz)</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超时自动复位时间</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25s,150s,210s,310s四级可调</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LED指示灯</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电源、检测状态、出错状态</w:t>
      </w:r>
    </w:p>
    <w:p w:rsidR="00DA48BC" w:rsidRPr="00DA48BC" w:rsidRDefault="00DA48BC" w:rsidP="00DA48BC">
      <w:pPr>
        <w:pStyle w:val="a6"/>
        <w:numPr>
          <w:ilvl w:val="0"/>
          <w:numId w:val="1"/>
        </w:numPr>
        <w:autoSpaceDE w:val="0"/>
        <w:autoSpaceDN w:val="0"/>
        <w:ind w:firstLineChars="0"/>
        <w:rPr>
          <w:rFonts w:asciiTheme="minorEastAsia" w:eastAsiaTheme="minorEastAsia" w:hAnsiTheme="minorEastAsia" w:cs="Arial"/>
          <w:color w:val="000000" w:themeColor="text1"/>
          <w:sz w:val="24"/>
          <w:szCs w:val="24"/>
          <w:shd w:val="clear" w:color="auto" w:fill="FFFFFF"/>
        </w:rPr>
      </w:pPr>
      <w:r w:rsidRPr="00DA48BC">
        <w:rPr>
          <w:rFonts w:asciiTheme="minorEastAsia" w:eastAsiaTheme="minorEastAsia" w:hAnsiTheme="minorEastAsia" w:cs="Arial"/>
          <w:color w:val="000000" w:themeColor="text1"/>
          <w:sz w:val="24"/>
          <w:szCs w:val="24"/>
          <w:shd w:val="clear" w:color="auto" w:fill="FFFFFF"/>
        </w:rPr>
        <w:t>输出</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开关量 或者电平量</w:t>
      </w:r>
    </w:p>
    <w:p w:rsidR="00DA48BC" w:rsidRPr="00374E70" w:rsidRDefault="00DA48BC" w:rsidP="00374E70">
      <w:pPr>
        <w:pStyle w:val="a6"/>
        <w:numPr>
          <w:ilvl w:val="0"/>
          <w:numId w:val="1"/>
        </w:numPr>
        <w:autoSpaceDE w:val="0"/>
        <w:autoSpaceDN w:val="0"/>
        <w:ind w:firstLineChars="0"/>
        <w:rPr>
          <w:rFonts w:asciiTheme="minorEastAsia" w:eastAsiaTheme="minorEastAsia" w:hAnsiTheme="minorEastAsia"/>
          <w:color w:val="000000" w:themeColor="text1"/>
          <w:sz w:val="24"/>
          <w:szCs w:val="24"/>
        </w:rPr>
      </w:pPr>
      <w:r w:rsidRPr="00DA48BC">
        <w:rPr>
          <w:rFonts w:asciiTheme="minorEastAsia" w:eastAsiaTheme="minorEastAsia" w:hAnsiTheme="minorEastAsia" w:cs="Arial"/>
          <w:color w:val="000000" w:themeColor="text1"/>
          <w:sz w:val="24"/>
          <w:szCs w:val="24"/>
          <w:shd w:val="clear" w:color="auto" w:fill="FFFFFF"/>
        </w:rPr>
        <w:t>工作温度</w:t>
      </w:r>
      <w:r w:rsidRPr="00DA48BC">
        <w:rPr>
          <w:rFonts w:asciiTheme="minorEastAsia" w:eastAsiaTheme="minorEastAsia" w:hAnsiTheme="minorEastAsia" w:cs="Arial"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-25</w:t>
      </w:r>
      <w:r w:rsidRPr="00DA48BC">
        <w:rPr>
          <w:rFonts w:asciiTheme="minorEastAsia" w:eastAsiaTheme="minorEastAsia" w:hAnsiTheme="minorEastAsia" w:cs="宋体" w:hint="eastAsia"/>
          <w:color w:val="000000" w:themeColor="text1"/>
          <w:sz w:val="24"/>
          <w:szCs w:val="24"/>
          <w:shd w:val="clear" w:color="auto" w:fill="FFFFFF"/>
        </w:rPr>
        <w:t>℃</w:t>
      </w:r>
      <w:r w:rsidRPr="00DA48BC">
        <w:rPr>
          <w:rFonts w:asciiTheme="minorEastAsia" w:eastAsiaTheme="minorEastAsia" w:hAnsiTheme="minorEastAsia" w:cs="Arial"/>
          <w:color w:val="000000" w:themeColor="text1"/>
          <w:sz w:val="24"/>
          <w:szCs w:val="24"/>
          <w:shd w:val="clear" w:color="auto" w:fill="FFFFFF"/>
        </w:rPr>
        <w:t>～85</w:t>
      </w:r>
      <w:r w:rsidRPr="00DA48BC">
        <w:rPr>
          <w:rFonts w:asciiTheme="minorEastAsia" w:eastAsiaTheme="minorEastAsia" w:hAnsiTheme="minorEastAsia" w:cs="宋体" w:hint="eastAsia"/>
          <w:color w:val="000000" w:themeColor="text1"/>
          <w:sz w:val="24"/>
          <w:szCs w:val="24"/>
          <w:shd w:val="clear" w:color="auto" w:fill="FFFFFF"/>
        </w:rPr>
        <w:t>℃</w:t>
      </w:r>
    </w:p>
    <w:p w:rsidR="00374E70" w:rsidRPr="00374E70" w:rsidRDefault="00374E70" w:rsidP="00374E70">
      <w:pPr>
        <w:pStyle w:val="a6"/>
        <w:autoSpaceDE w:val="0"/>
        <w:autoSpaceDN w:val="0"/>
        <w:ind w:left="420" w:firstLineChars="0" w:firstLine="0"/>
        <w:rPr>
          <w:rFonts w:asciiTheme="minorEastAsia" w:eastAsiaTheme="minorEastAsia" w:hAnsiTheme="minorEastAsia"/>
          <w:color w:val="000000" w:themeColor="text1"/>
          <w:sz w:val="24"/>
          <w:szCs w:val="24"/>
        </w:rPr>
      </w:pPr>
    </w:p>
    <w:p w:rsidR="00710213" w:rsidRDefault="00EC72EC" w:rsidP="00710213">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710213">
        <w:rPr>
          <w:rFonts w:asciiTheme="minorEastAsia" w:eastAsiaTheme="minorEastAsia" w:hAnsiTheme="minorEastAsia" w:hint="eastAsia"/>
          <w:sz w:val="24"/>
          <w:szCs w:val="24"/>
        </w:rPr>
        <w:t>.3</w:t>
      </w:r>
      <w:r w:rsidR="00B8505B">
        <w:rPr>
          <w:rFonts w:asciiTheme="minorEastAsia" w:eastAsiaTheme="minorEastAsia" w:hAnsiTheme="minorEastAsia" w:hint="eastAsia"/>
          <w:sz w:val="24"/>
          <w:szCs w:val="24"/>
        </w:rPr>
        <w:t xml:space="preserve"> 智能信号灯控制</w:t>
      </w:r>
    </w:p>
    <w:p w:rsidR="00B8505B" w:rsidRDefault="003437CD" w:rsidP="002C3FF9">
      <w:pPr>
        <w:autoSpaceDE w:val="0"/>
        <w:autoSpaceDN w:val="0"/>
        <w:spacing w:after="0"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在城市交通道路是哪个埋设车辆检测器，判断各个车道的使用情况，根据云平台对相应车道的车流量的统计数据进行分析出来，自适应变更交叉口信号灯配时方案，实行绿波带和潮汐路控制，实现提高高峰期交通道路的流通量，保证最大限度交通道路交叉口的通行顺畅。</w:t>
      </w:r>
    </w:p>
    <w:p w:rsidR="00B8505B" w:rsidRDefault="00B8505B" w:rsidP="00B8505B">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extent cx="4981575" cy="2867025"/>
            <wp:effectExtent l="19050" t="0" r="9525" b="0"/>
            <wp:docPr id="7" name="图片 7" descr="C:\Users\ADMINI~1.PC-\AppData\Local\Temp\1583741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PC-\AppData\Local\Temp\1583741452(1).png"/>
                    <pic:cNvPicPr>
                      <a:picLocks noChangeAspect="1" noChangeArrowheads="1"/>
                    </pic:cNvPicPr>
                  </pic:nvPicPr>
                  <pic:blipFill>
                    <a:blip r:embed="rId22" cstate="print"/>
                    <a:srcRect/>
                    <a:stretch>
                      <a:fillRect/>
                    </a:stretch>
                  </pic:blipFill>
                  <pic:spPr bwMode="auto">
                    <a:xfrm>
                      <a:off x="0" y="0"/>
                      <a:ext cx="4981575" cy="2867025"/>
                    </a:xfrm>
                    <a:prstGeom prst="rect">
                      <a:avLst/>
                    </a:prstGeom>
                    <a:noFill/>
                    <a:ln w="9525">
                      <a:noFill/>
                      <a:miter lim="800000"/>
                      <a:headEnd/>
                      <a:tailEnd/>
                    </a:ln>
                  </pic:spPr>
                </pic:pic>
              </a:graphicData>
            </a:graphic>
          </wp:inline>
        </w:drawing>
      </w:r>
    </w:p>
    <w:p w:rsidR="00710213" w:rsidRDefault="00EC72EC" w:rsidP="00710213">
      <w:pPr>
        <w:autoSpaceDE w:val="0"/>
        <w:autoSpaceDN w:val="0"/>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710213">
        <w:rPr>
          <w:rFonts w:asciiTheme="minorEastAsia" w:eastAsiaTheme="minorEastAsia" w:hAnsiTheme="minorEastAsia" w:hint="eastAsia"/>
          <w:sz w:val="24"/>
          <w:szCs w:val="24"/>
        </w:rPr>
        <w:t>.4 系统功能</w:t>
      </w:r>
    </w:p>
    <w:p w:rsidR="002066E6" w:rsidRPr="002066E6" w:rsidRDefault="00710213" w:rsidP="002C3FF9">
      <w:pPr>
        <w:autoSpaceDE w:val="0"/>
        <w:autoSpaceDN w:val="0"/>
        <w:spacing w:after="0" w:line="360" w:lineRule="auto"/>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根据调整交通信号灯，可以在交通道路上实现绿波带和潮汐路等交通模式。</w:t>
      </w:r>
      <w:r w:rsidR="002066E6" w:rsidRPr="002066E6">
        <w:rPr>
          <w:rFonts w:asciiTheme="minorEastAsia" w:eastAsiaTheme="minorEastAsia" w:hAnsiTheme="minorEastAsia" w:hint="eastAsia"/>
          <w:sz w:val="24"/>
          <w:szCs w:val="24"/>
        </w:rPr>
        <w:t>线协调自适应优化控制（绿波带）：控制子区内的路口交通信号机都在区域计算机的控制之下，双向线协调信号配时及相位差方案，依据交通流和干线车流速度实时情况，由线协调自适应优化算法软件实时生成。</w:t>
      </w:r>
    </w:p>
    <w:p w:rsidR="002066E6" w:rsidRPr="002066E6" w:rsidRDefault="002066E6" w:rsidP="002066E6">
      <w:pPr>
        <w:autoSpaceDE w:val="0"/>
        <w:autoSpaceDN w:val="0"/>
        <w:rPr>
          <w:rFonts w:asciiTheme="minorEastAsia" w:eastAsiaTheme="minorEastAsia" w:hAnsiTheme="minorEastAsia"/>
          <w:sz w:val="24"/>
          <w:szCs w:val="24"/>
        </w:rPr>
      </w:pPr>
      <w:r w:rsidRPr="002066E6">
        <w:rPr>
          <w:rFonts w:asciiTheme="minorEastAsia" w:eastAsiaTheme="minorEastAsia" w:hAnsiTheme="minorEastAsia"/>
          <w:noProof/>
          <w:sz w:val="24"/>
          <w:szCs w:val="24"/>
        </w:rPr>
        <w:drawing>
          <wp:inline distT="0" distB="0" distL="0" distR="0">
            <wp:extent cx="5486400" cy="3620770"/>
            <wp:effectExtent l="19050" t="0" r="0" b="0"/>
            <wp:docPr id="58" name="图片 58"/>
            <wp:cNvGraphicFramePr/>
            <a:graphic xmlns:a="http://schemas.openxmlformats.org/drawingml/2006/main">
              <a:graphicData uri="http://schemas.openxmlformats.org/drawingml/2006/picture">
                <pic:pic xmlns:pic="http://schemas.openxmlformats.org/drawingml/2006/picture">
                  <pic:nvPicPr>
                    <pic:cNvPr id="46087" name="Picture 2"/>
                    <pic:cNvPicPr>
                      <a:picLocks noChangeAspect="1" noChangeArrowheads="1"/>
                    </pic:cNvPicPr>
                  </pic:nvPicPr>
                  <pic:blipFill>
                    <a:blip r:embed="rId23" cstate="print"/>
                    <a:srcRect/>
                    <a:stretch>
                      <a:fillRect/>
                    </a:stretch>
                  </pic:blipFill>
                  <pic:spPr bwMode="auto">
                    <a:xfrm>
                      <a:off x="0" y="0"/>
                      <a:ext cx="5486400" cy="3620770"/>
                    </a:xfrm>
                    <a:prstGeom prst="rect">
                      <a:avLst/>
                    </a:prstGeom>
                    <a:noFill/>
                    <a:ln w="9525">
                      <a:noFill/>
                      <a:miter lim="800000"/>
                      <a:headEnd/>
                      <a:tailEnd/>
                    </a:ln>
                  </pic:spPr>
                </pic:pic>
              </a:graphicData>
            </a:graphic>
          </wp:inline>
        </w:drawing>
      </w:r>
    </w:p>
    <w:p w:rsidR="002066E6" w:rsidRPr="002066E6" w:rsidRDefault="002066E6" w:rsidP="002066E6">
      <w:pPr>
        <w:autoSpaceDE w:val="0"/>
        <w:autoSpaceDN w:val="0"/>
        <w:rPr>
          <w:rFonts w:asciiTheme="minorEastAsia" w:eastAsiaTheme="minorEastAsia" w:hAnsiTheme="minorEastAsia"/>
          <w:sz w:val="24"/>
          <w:szCs w:val="24"/>
        </w:rPr>
      </w:pPr>
      <w:r w:rsidRPr="002066E6">
        <w:rPr>
          <w:rFonts w:asciiTheme="minorEastAsia" w:eastAsiaTheme="minorEastAsia" w:hAnsiTheme="minorEastAsia" w:hint="eastAsia"/>
          <w:sz w:val="24"/>
          <w:szCs w:val="24"/>
        </w:rPr>
        <w:t>潮汐车道：即可变车道，城市内部根据早晚交通流量不同情况，对有条件的道路设置一个或多个车辆行驶方向规定随不同时段变化的车道。</w:t>
      </w:r>
    </w:p>
    <w:p w:rsidR="002066E6" w:rsidRPr="002066E6" w:rsidRDefault="002066E6" w:rsidP="002066E6">
      <w:pPr>
        <w:autoSpaceDE w:val="0"/>
        <w:autoSpaceDN w:val="0"/>
        <w:jc w:val="center"/>
        <w:rPr>
          <w:rFonts w:asciiTheme="minorEastAsia" w:eastAsiaTheme="minorEastAsia" w:hAnsiTheme="minorEastAsia"/>
          <w:sz w:val="24"/>
          <w:szCs w:val="24"/>
        </w:rPr>
      </w:pPr>
      <w:r w:rsidRPr="002066E6">
        <w:rPr>
          <w:rFonts w:asciiTheme="minorEastAsia" w:eastAsiaTheme="minorEastAsia" w:hAnsiTheme="minorEastAsia"/>
          <w:noProof/>
          <w:sz w:val="24"/>
          <w:szCs w:val="24"/>
        </w:rPr>
        <w:lastRenderedPageBreak/>
        <w:drawing>
          <wp:inline distT="0" distB="0" distL="0" distR="0">
            <wp:extent cx="5274310" cy="3198771"/>
            <wp:effectExtent l="19050" t="0" r="2540" b="0"/>
            <wp:docPr id="62" name="图片 62"/>
            <wp:cNvGraphicFramePr/>
            <a:graphic xmlns:a="http://schemas.openxmlformats.org/drawingml/2006/main">
              <a:graphicData uri="http://schemas.openxmlformats.org/drawingml/2006/picture">
                <pic:pic xmlns:pic="http://schemas.openxmlformats.org/drawingml/2006/picture">
                  <pic:nvPicPr>
                    <pic:cNvPr id="47110" name="Picture 4"/>
                    <pic:cNvPicPr>
                      <a:picLocks noChangeAspect="1" noChangeArrowheads="1"/>
                    </pic:cNvPicPr>
                  </pic:nvPicPr>
                  <pic:blipFill>
                    <a:blip r:embed="rId24" cstate="print"/>
                    <a:srcRect/>
                    <a:stretch>
                      <a:fillRect/>
                    </a:stretch>
                  </pic:blipFill>
                  <pic:spPr bwMode="auto">
                    <a:xfrm>
                      <a:off x="0" y="0"/>
                      <a:ext cx="5274310" cy="3198771"/>
                    </a:xfrm>
                    <a:prstGeom prst="rect">
                      <a:avLst/>
                    </a:prstGeom>
                    <a:noFill/>
                    <a:ln w="9525">
                      <a:noFill/>
                      <a:miter lim="800000"/>
                      <a:headEnd/>
                      <a:tailEnd/>
                    </a:ln>
                  </pic:spPr>
                </pic:pic>
              </a:graphicData>
            </a:graphic>
          </wp:inline>
        </w:drawing>
      </w:r>
    </w:p>
    <w:p w:rsidR="00D01E2C" w:rsidRDefault="00D01E2C" w:rsidP="00E713FB">
      <w:pPr>
        <w:autoSpaceDE w:val="0"/>
        <w:autoSpaceDN w:val="0"/>
        <w:rPr>
          <w:rFonts w:asciiTheme="minorEastAsia" w:eastAsiaTheme="minorEastAsia" w:hAnsiTheme="minorEastAsia"/>
          <w:sz w:val="24"/>
          <w:szCs w:val="24"/>
        </w:rPr>
      </w:pPr>
    </w:p>
    <w:p w:rsidR="003D3ABD" w:rsidRDefault="003D3ABD" w:rsidP="00E713FB">
      <w:pPr>
        <w:autoSpaceDE w:val="0"/>
        <w:autoSpaceDN w:val="0"/>
        <w:rPr>
          <w:rFonts w:asciiTheme="minorEastAsia" w:eastAsiaTheme="minorEastAsia" w:hAnsiTheme="minorEastAsia"/>
          <w:sz w:val="24"/>
          <w:szCs w:val="24"/>
        </w:rPr>
      </w:pPr>
    </w:p>
    <w:p w:rsidR="00FA4962" w:rsidRDefault="00EC72EC" w:rsidP="00E713FB">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8</w:t>
      </w:r>
      <w:r w:rsidR="00846E3C">
        <w:rPr>
          <w:rFonts w:asciiTheme="minorEastAsia" w:eastAsiaTheme="minorEastAsia" w:hAnsiTheme="minorEastAsia" w:hint="eastAsia"/>
          <w:sz w:val="24"/>
          <w:szCs w:val="24"/>
        </w:rPr>
        <w:t xml:space="preserve"> </w:t>
      </w:r>
      <w:r w:rsidR="00A439AC">
        <w:rPr>
          <w:rFonts w:asciiTheme="minorEastAsia" w:eastAsiaTheme="minorEastAsia" w:hAnsiTheme="minorEastAsia" w:hint="eastAsia"/>
          <w:sz w:val="24"/>
          <w:szCs w:val="24"/>
        </w:rPr>
        <w:t>诱导</w:t>
      </w:r>
      <w:r w:rsidR="00793D16">
        <w:rPr>
          <w:rFonts w:asciiTheme="minorEastAsia" w:eastAsiaTheme="minorEastAsia" w:hAnsiTheme="minorEastAsia" w:hint="eastAsia"/>
          <w:sz w:val="24"/>
          <w:szCs w:val="24"/>
        </w:rPr>
        <w:t>发布</w:t>
      </w:r>
      <w:r w:rsidR="00D01E2C">
        <w:rPr>
          <w:rFonts w:asciiTheme="minorEastAsia" w:eastAsiaTheme="minorEastAsia" w:hAnsiTheme="minorEastAsia" w:hint="eastAsia"/>
          <w:sz w:val="24"/>
          <w:szCs w:val="24"/>
        </w:rPr>
        <w:t>系统</w:t>
      </w:r>
    </w:p>
    <w:p w:rsidR="0085080B" w:rsidRDefault="00EC72EC" w:rsidP="0085080B">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8</w:t>
      </w:r>
      <w:r w:rsidR="0085080B">
        <w:rPr>
          <w:rFonts w:asciiTheme="minorEastAsia" w:eastAsiaTheme="minorEastAsia" w:hAnsiTheme="minorEastAsia" w:hint="eastAsia"/>
          <w:sz w:val="24"/>
          <w:szCs w:val="24"/>
        </w:rPr>
        <w:t>.1 系统总设计</w:t>
      </w:r>
    </w:p>
    <w:p w:rsidR="0085080B" w:rsidRDefault="003C2CCA" w:rsidP="003C2CCA">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因为道路交通上具有随意性和无规律性，使交通的管理者无法提前规划，加剧了城市交通的管理压力，所以在智慧交通中需要通过信息发布诱导交通，以WiFi热点为纽带，利用智慧交通道路上的LED屏幕，根据多种高新技术，如地理信息系统、定位技术、导航技术、无线通信技术等，用于对交通参与者进行交通信息的发布，对交通管理加以诱导，使交通出行变得方便快捷。</w:t>
      </w:r>
    </w:p>
    <w:p w:rsidR="003C2CCA" w:rsidRPr="00846E3C" w:rsidRDefault="003C2CCA" w:rsidP="003C2CCA">
      <w:pPr>
        <w:autoSpaceDE w:val="0"/>
        <w:autoSpaceDN w:val="0"/>
        <w:ind w:firstLine="720"/>
        <w:rPr>
          <w:rFonts w:asciiTheme="minorEastAsia" w:eastAsiaTheme="minorEastAsia" w:hAnsiTheme="minorEastAsia"/>
          <w:sz w:val="24"/>
          <w:szCs w:val="24"/>
        </w:rPr>
      </w:pPr>
      <w:r w:rsidRPr="003C2CCA">
        <w:rPr>
          <w:rFonts w:asciiTheme="minorEastAsia" w:eastAsiaTheme="minorEastAsia" w:hAnsiTheme="minorEastAsia"/>
          <w:sz w:val="24"/>
          <w:szCs w:val="24"/>
        </w:rPr>
        <w:drawing>
          <wp:inline distT="0" distB="0" distL="0" distR="0">
            <wp:extent cx="5274310" cy="285691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2856918"/>
                    </a:xfrm>
                    <a:prstGeom prst="rect">
                      <a:avLst/>
                    </a:prstGeom>
                  </pic:spPr>
                </pic:pic>
              </a:graphicData>
            </a:graphic>
          </wp:inline>
        </w:drawing>
      </w:r>
    </w:p>
    <w:p w:rsidR="0085080B" w:rsidRDefault="00EC72EC" w:rsidP="0085080B">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8</w:t>
      </w:r>
      <w:r w:rsidR="0085080B">
        <w:rPr>
          <w:rFonts w:asciiTheme="minorEastAsia" w:eastAsiaTheme="minorEastAsia" w:hAnsiTheme="minorEastAsia" w:hint="eastAsia"/>
          <w:sz w:val="24"/>
          <w:szCs w:val="24"/>
        </w:rPr>
        <w:t>.2 系统</w:t>
      </w:r>
      <w:r w:rsidR="00030CCE">
        <w:rPr>
          <w:rFonts w:asciiTheme="minorEastAsia" w:eastAsiaTheme="minorEastAsia" w:hAnsiTheme="minorEastAsia" w:hint="eastAsia"/>
          <w:sz w:val="24"/>
          <w:szCs w:val="24"/>
        </w:rPr>
        <w:t>功能</w:t>
      </w:r>
    </w:p>
    <w:p w:rsidR="00030CCE" w:rsidRPr="003650FA" w:rsidRDefault="00030CCE" w:rsidP="00030CCE">
      <w:pPr>
        <w:rPr>
          <w:rFonts w:ascii="宋体" w:eastAsia="宋体" w:hAnsi="宋体"/>
          <w:sz w:val="24"/>
          <w:szCs w:val="24"/>
        </w:rPr>
      </w:pPr>
      <w:r w:rsidRPr="003650FA">
        <w:rPr>
          <w:rFonts w:ascii="宋体" w:eastAsia="宋体" w:hAnsi="宋体"/>
          <w:sz w:val="24"/>
          <w:szCs w:val="24"/>
        </w:rPr>
        <w:t>智慧路灯上承载的 LED 显示屏可作为信息发布的平台，显示信息可包括如商业广告、公益宣传、公共信息发布、紧急情况警告、区域地图显示、周边环境空气污染状况等。根据环境亮度，自动或手动 32 级亮度调节，采用灰度技术及反伽马校正技术。校正深度达4096 级</w:t>
      </w:r>
      <w:r w:rsidRPr="003650FA">
        <w:rPr>
          <w:rFonts w:ascii="宋体" w:eastAsia="宋体" w:hAnsi="宋体" w:hint="eastAsia"/>
          <w:sz w:val="24"/>
          <w:szCs w:val="24"/>
        </w:rPr>
        <w:t>.将广告</w:t>
      </w:r>
      <w:r w:rsidRPr="003650FA">
        <w:rPr>
          <w:rFonts w:ascii="宋体" w:eastAsia="宋体" w:hAnsi="宋体"/>
          <w:sz w:val="24"/>
          <w:szCs w:val="24"/>
        </w:rPr>
        <w:t>、政府信息</w:t>
      </w:r>
      <w:r w:rsidRPr="003650FA">
        <w:rPr>
          <w:rFonts w:ascii="宋体" w:eastAsia="宋体" w:hAnsi="宋体" w:hint="eastAsia"/>
          <w:sz w:val="24"/>
          <w:szCs w:val="24"/>
        </w:rPr>
        <w:t>等</w:t>
      </w:r>
      <w:r w:rsidRPr="003650FA">
        <w:rPr>
          <w:rFonts w:ascii="宋体" w:eastAsia="宋体" w:hAnsi="宋体"/>
          <w:sz w:val="24"/>
          <w:szCs w:val="24"/>
        </w:rPr>
        <w:t>相关重要信息随时添加到广告</w:t>
      </w:r>
      <w:r w:rsidRPr="003650FA">
        <w:rPr>
          <w:rFonts w:ascii="宋体" w:eastAsia="宋体" w:hAnsi="宋体" w:hint="eastAsia"/>
          <w:sz w:val="24"/>
          <w:szCs w:val="24"/>
        </w:rPr>
        <w:t>屏上</w:t>
      </w:r>
      <w:r w:rsidRPr="003650FA">
        <w:rPr>
          <w:rFonts w:ascii="宋体" w:eastAsia="宋体" w:hAnsi="宋体"/>
          <w:sz w:val="24"/>
          <w:szCs w:val="24"/>
        </w:rPr>
        <w:t>播放</w:t>
      </w:r>
      <w:r w:rsidRPr="003650FA">
        <w:rPr>
          <w:rFonts w:ascii="宋体" w:eastAsia="宋体" w:hAnsi="宋体" w:hint="eastAsia"/>
          <w:sz w:val="24"/>
          <w:szCs w:val="24"/>
        </w:rPr>
        <w:t>，</w:t>
      </w:r>
      <w:r w:rsidRPr="003650FA">
        <w:rPr>
          <w:rFonts w:ascii="宋体" w:eastAsia="宋体" w:hAnsi="宋体"/>
          <w:sz w:val="24"/>
          <w:szCs w:val="24"/>
        </w:rPr>
        <w:t>可以灵活设置广告</w:t>
      </w:r>
      <w:r w:rsidRPr="003650FA">
        <w:rPr>
          <w:rFonts w:ascii="宋体" w:eastAsia="宋体" w:hAnsi="宋体" w:hint="eastAsia"/>
          <w:sz w:val="24"/>
          <w:szCs w:val="24"/>
        </w:rPr>
        <w:t>屏</w:t>
      </w:r>
      <w:r w:rsidRPr="003650FA">
        <w:rPr>
          <w:rFonts w:ascii="宋体" w:eastAsia="宋体" w:hAnsi="宋体"/>
          <w:sz w:val="24"/>
          <w:szCs w:val="24"/>
        </w:rPr>
        <w:t>播放信息，</w:t>
      </w:r>
      <w:r w:rsidRPr="003650FA">
        <w:rPr>
          <w:rFonts w:ascii="宋体" w:eastAsia="宋体" w:hAnsi="宋体" w:hint="eastAsia"/>
          <w:sz w:val="24"/>
          <w:szCs w:val="24"/>
        </w:rPr>
        <w:t>开关，</w:t>
      </w:r>
      <w:r w:rsidRPr="003650FA">
        <w:rPr>
          <w:rFonts w:ascii="宋体" w:eastAsia="宋体" w:hAnsi="宋体"/>
          <w:sz w:val="24"/>
          <w:szCs w:val="24"/>
        </w:rPr>
        <w:t>时间，</w:t>
      </w:r>
      <w:r w:rsidRPr="003650FA">
        <w:rPr>
          <w:rFonts w:ascii="宋体" w:eastAsia="宋体" w:hAnsi="宋体" w:hint="eastAsia"/>
          <w:sz w:val="24"/>
          <w:szCs w:val="24"/>
        </w:rPr>
        <w:t>画面</w:t>
      </w:r>
      <w:r w:rsidRPr="003650FA">
        <w:rPr>
          <w:rFonts w:ascii="宋体" w:eastAsia="宋体" w:hAnsi="宋体"/>
          <w:sz w:val="24"/>
          <w:szCs w:val="24"/>
        </w:rPr>
        <w:t>占比，路段区域</w:t>
      </w:r>
      <w:r w:rsidRPr="003650FA">
        <w:rPr>
          <w:rFonts w:ascii="宋体" w:eastAsia="宋体" w:hAnsi="宋体" w:hint="eastAsia"/>
          <w:sz w:val="24"/>
          <w:szCs w:val="24"/>
        </w:rPr>
        <w:t>，</w:t>
      </w:r>
      <w:r w:rsidRPr="003650FA">
        <w:rPr>
          <w:rFonts w:ascii="宋体" w:eastAsia="宋体" w:hAnsi="宋体"/>
          <w:sz w:val="24"/>
          <w:szCs w:val="24"/>
        </w:rPr>
        <w:t>计划任务等等。</w:t>
      </w:r>
    </w:p>
    <w:p w:rsidR="00030CCE" w:rsidRPr="003650FA" w:rsidRDefault="00030CCE" w:rsidP="00030CCE">
      <w:pPr>
        <w:rPr>
          <w:rFonts w:ascii="宋体" w:eastAsia="宋体" w:hAnsi="宋体"/>
          <w:sz w:val="24"/>
          <w:szCs w:val="24"/>
        </w:rPr>
      </w:pPr>
      <w:r w:rsidRPr="003650FA">
        <w:rPr>
          <w:rFonts w:ascii="宋体" w:eastAsia="宋体" w:hAnsi="宋体"/>
          <w:noProof/>
          <w:sz w:val="24"/>
          <w:szCs w:val="24"/>
        </w:rPr>
        <w:drawing>
          <wp:inline distT="0" distB="0" distL="0" distR="0">
            <wp:extent cx="5833745" cy="2971800"/>
            <wp:effectExtent l="0" t="0" r="0" b="0"/>
            <wp:docPr id="1" name="图片 3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848653" cy="2979394"/>
                    </a:xfrm>
                    <a:prstGeom prst="rect">
                      <a:avLst/>
                    </a:prstGeom>
                  </pic:spPr>
                </pic:pic>
              </a:graphicData>
            </a:graphic>
          </wp:inline>
        </w:drawing>
      </w:r>
    </w:p>
    <w:p w:rsidR="00030CCE" w:rsidRPr="003650FA" w:rsidRDefault="00030CCE" w:rsidP="00030CCE">
      <w:pPr>
        <w:rPr>
          <w:rFonts w:ascii="宋体" w:eastAsia="宋体" w:hAnsi="宋体"/>
          <w:sz w:val="24"/>
          <w:szCs w:val="24"/>
        </w:rPr>
      </w:pPr>
    </w:p>
    <w:p w:rsidR="00030CCE" w:rsidRPr="003650FA" w:rsidRDefault="00030CCE" w:rsidP="003650FA">
      <w:pPr>
        <w:pStyle w:val="a6"/>
        <w:numPr>
          <w:ilvl w:val="0"/>
          <w:numId w:val="11"/>
        </w:numPr>
        <w:ind w:firstLineChars="0"/>
        <w:rPr>
          <w:rFonts w:ascii="宋体" w:eastAsia="宋体" w:hAnsi="宋体" w:cs="宋体"/>
          <w:b/>
          <w:sz w:val="24"/>
          <w:szCs w:val="24"/>
        </w:rPr>
      </w:pPr>
      <w:r w:rsidRPr="003650FA">
        <w:rPr>
          <w:rFonts w:ascii="宋体" w:eastAsia="宋体" w:hAnsi="宋体" w:cs="宋体" w:hint="eastAsia"/>
          <w:b/>
          <w:sz w:val="24"/>
          <w:szCs w:val="24"/>
        </w:rPr>
        <w:t>商业广告：</w:t>
      </w:r>
      <w:r w:rsidRPr="003650FA">
        <w:rPr>
          <w:rFonts w:ascii="宋体" w:eastAsia="宋体" w:hAnsi="宋体" w:cs="宋体" w:hint="eastAsia"/>
          <w:sz w:val="24"/>
          <w:szCs w:val="24"/>
        </w:rPr>
        <w:t>专业广告设置模块，方便快捷添加商业广告，并执行计费操作。</w:t>
      </w:r>
    </w:p>
    <w:p w:rsidR="00030CCE" w:rsidRPr="003650FA" w:rsidRDefault="00030CCE" w:rsidP="003650FA">
      <w:pPr>
        <w:pStyle w:val="a6"/>
        <w:numPr>
          <w:ilvl w:val="0"/>
          <w:numId w:val="11"/>
        </w:numPr>
        <w:ind w:firstLineChars="0"/>
        <w:rPr>
          <w:rFonts w:ascii="宋体" w:eastAsia="宋体" w:hAnsi="宋体" w:cs="宋体"/>
          <w:b/>
          <w:sz w:val="24"/>
          <w:szCs w:val="24"/>
        </w:rPr>
      </w:pPr>
      <w:r w:rsidRPr="003650FA">
        <w:rPr>
          <w:rFonts w:ascii="宋体" w:eastAsia="宋体" w:hAnsi="宋体" w:cs="宋体" w:hint="eastAsia"/>
          <w:b/>
          <w:sz w:val="24"/>
          <w:szCs w:val="24"/>
        </w:rPr>
        <w:t>公益宣传：</w:t>
      </w:r>
      <w:r w:rsidRPr="003650FA">
        <w:rPr>
          <w:rFonts w:ascii="宋体" w:eastAsia="宋体" w:hAnsi="宋体" w:cs="宋体" w:hint="eastAsia"/>
          <w:sz w:val="24"/>
          <w:szCs w:val="24"/>
        </w:rPr>
        <w:t>播放公益广告，提升居民的环保意识，有效促进优良文化传递。</w:t>
      </w:r>
    </w:p>
    <w:p w:rsidR="00030CCE" w:rsidRPr="003650FA" w:rsidRDefault="00030CCE" w:rsidP="003650FA">
      <w:pPr>
        <w:pStyle w:val="a6"/>
        <w:numPr>
          <w:ilvl w:val="0"/>
          <w:numId w:val="11"/>
        </w:numPr>
        <w:ind w:firstLineChars="0"/>
        <w:rPr>
          <w:rFonts w:ascii="宋体" w:eastAsia="宋体" w:hAnsi="宋体" w:cs="宋体"/>
          <w:sz w:val="24"/>
          <w:szCs w:val="24"/>
        </w:rPr>
      </w:pPr>
      <w:r w:rsidRPr="003650FA">
        <w:rPr>
          <w:rFonts w:ascii="宋体" w:eastAsia="宋体" w:hAnsi="宋体" w:cs="宋体" w:hint="eastAsia"/>
          <w:b/>
          <w:sz w:val="24"/>
          <w:szCs w:val="24"/>
        </w:rPr>
        <w:t>公共信息发布：</w:t>
      </w:r>
      <w:r w:rsidRPr="003650FA">
        <w:rPr>
          <w:rFonts w:ascii="宋体" w:eastAsia="宋体" w:hAnsi="宋体" w:cs="宋体" w:hint="eastAsia"/>
          <w:sz w:val="24"/>
          <w:szCs w:val="24"/>
        </w:rPr>
        <w:t>发布显示文明城市建设进度、城市建设规划等公共信息。</w:t>
      </w:r>
    </w:p>
    <w:p w:rsidR="00030CCE" w:rsidRPr="003650FA" w:rsidRDefault="00030CCE" w:rsidP="003650FA">
      <w:pPr>
        <w:pStyle w:val="a6"/>
        <w:numPr>
          <w:ilvl w:val="0"/>
          <w:numId w:val="11"/>
        </w:numPr>
        <w:ind w:firstLineChars="0"/>
        <w:rPr>
          <w:rFonts w:ascii="宋体" w:eastAsia="宋体" w:hAnsi="宋体" w:cs="宋体"/>
          <w:sz w:val="24"/>
          <w:szCs w:val="24"/>
        </w:rPr>
      </w:pPr>
      <w:r w:rsidRPr="003650FA">
        <w:rPr>
          <w:rFonts w:ascii="宋体" w:eastAsia="宋体" w:hAnsi="宋体" w:cs="宋体" w:hint="eastAsia"/>
          <w:b/>
          <w:sz w:val="24"/>
          <w:szCs w:val="24"/>
        </w:rPr>
        <w:t>紧急情况警告：</w:t>
      </w:r>
      <w:r w:rsidRPr="003650FA">
        <w:rPr>
          <w:rFonts w:ascii="宋体" w:eastAsia="宋体" w:hAnsi="宋体" w:cs="宋体" w:hint="eastAsia"/>
          <w:sz w:val="24"/>
          <w:szCs w:val="24"/>
        </w:rPr>
        <w:t>能够即时插播台风预警、防洪预警等紧急情况警告。</w:t>
      </w:r>
    </w:p>
    <w:p w:rsidR="00030CCE" w:rsidRPr="003650FA" w:rsidRDefault="00030CCE" w:rsidP="003650FA">
      <w:pPr>
        <w:pStyle w:val="a6"/>
        <w:numPr>
          <w:ilvl w:val="0"/>
          <w:numId w:val="11"/>
        </w:numPr>
        <w:ind w:firstLineChars="0"/>
        <w:rPr>
          <w:rFonts w:ascii="宋体" w:eastAsia="宋体" w:hAnsi="宋体" w:cs="宋体"/>
          <w:sz w:val="24"/>
          <w:szCs w:val="24"/>
        </w:rPr>
      </w:pPr>
      <w:r w:rsidRPr="003650FA">
        <w:rPr>
          <w:rFonts w:ascii="宋体" w:eastAsia="宋体" w:hAnsi="宋体" w:cs="宋体" w:hint="eastAsia"/>
          <w:b/>
          <w:sz w:val="24"/>
          <w:szCs w:val="24"/>
        </w:rPr>
        <w:t>区域地图显示：</w:t>
      </w:r>
      <w:r w:rsidRPr="003650FA">
        <w:rPr>
          <w:rFonts w:ascii="宋体" w:eastAsia="宋体" w:hAnsi="宋体" w:cs="宋体" w:hint="eastAsia"/>
          <w:sz w:val="24"/>
          <w:szCs w:val="24"/>
        </w:rPr>
        <w:t>显示区域周边商家信息，有效引导客源消费。</w:t>
      </w:r>
    </w:p>
    <w:p w:rsidR="00030CCE" w:rsidRPr="003650FA" w:rsidRDefault="00030CCE" w:rsidP="003650FA">
      <w:pPr>
        <w:pStyle w:val="a6"/>
        <w:numPr>
          <w:ilvl w:val="0"/>
          <w:numId w:val="11"/>
        </w:numPr>
        <w:ind w:firstLineChars="0"/>
        <w:rPr>
          <w:rFonts w:ascii="宋体" w:eastAsia="宋体" w:hAnsi="宋体" w:cs="宋体"/>
          <w:sz w:val="24"/>
          <w:szCs w:val="24"/>
        </w:rPr>
      </w:pPr>
      <w:r w:rsidRPr="003650FA">
        <w:rPr>
          <w:rFonts w:ascii="宋体" w:eastAsia="宋体" w:hAnsi="宋体" w:cs="宋体" w:hint="eastAsia"/>
          <w:b/>
          <w:sz w:val="24"/>
          <w:szCs w:val="24"/>
        </w:rPr>
        <w:t>周边环境空气污染状况：</w:t>
      </w:r>
      <w:r w:rsidRPr="003650FA">
        <w:rPr>
          <w:rFonts w:ascii="宋体" w:eastAsia="宋体" w:hAnsi="宋体" w:cs="宋体" w:hint="eastAsia"/>
          <w:sz w:val="24"/>
          <w:szCs w:val="24"/>
        </w:rPr>
        <w:t>播报周边</w:t>
      </w:r>
      <w:r w:rsidRPr="003650FA">
        <w:rPr>
          <w:rFonts w:ascii="宋体" w:eastAsia="宋体" w:hAnsi="宋体" w:cs="宋体"/>
          <w:sz w:val="24"/>
          <w:szCs w:val="24"/>
        </w:rPr>
        <w:t>PM2.5</w:t>
      </w:r>
      <w:r w:rsidRPr="003650FA">
        <w:rPr>
          <w:rFonts w:ascii="宋体" w:eastAsia="宋体" w:hAnsi="宋体" w:cs="宋体" w:hint="eastAsia"/>
          <w:sz w:val="24"/>
          <w:szCs w:val="24"/>
        </w:rPr>
        <w:t>、C</w:t>
      </w:r>
      <w:r w:rsidRPr="003650FA">
        <w:rPr>
          <w:rFonts w:ascii="宋体" w:eastAsia="宋体" w:hAnsi="宋体" w:cs="宋体"/>
          <w:sz w:val="24"/>
          <w:szCs w:val="24"/>
        </w:rPr>
        <w:t>O</w:t>
      </w:r>
      <w:r w:rsidRPr="003650FA">
        <w:rPr>
          <w:rFonts w:ascii="宋体" w:eastAsia="宋体" w:hAnsi="宋体" w:cs="宋体" w:hint="eastAsia"/>
          <w:sz w:val="24"/>
          <w:szCs w:val="24"/>
        </w:rPr>
        <w:t>、温度、湿度等环境参数。</w:t>
      </w:r>
    </w:p>
    <w:p w:rsidR="00030CCE" w:rsidRPr="003650FA" w:rsidRDefault="00030CCE" w:rsidP="003650FA">
      <w:pPr>
        <w:pStyle w:val="a6"/>
        <w:numPr>
          <w:ilvl w:val="0"/>
          <w:numId w:val="11"/>
        </w:numPr>
        <w:ind w:firstLineChars="0"/>
        <w:rPr>
          <w:rFonts w:ascii="宋体" w:eastAsia="宋体" w:hAnsi="宋体"/>
          <w:sz w:val="24"/>
          <w:szCs w:val="24"/>
        </w:rPr>
      </w:pPr>
      <w:r w:rsidRPr="003650FA">
        <w:rPr>
          <w:rFonts w:ascii="宋体" w:eastAsia="宋体" w:hAnsi="宋体" w:cs="宋体" w:hint="eastAsia"/>
          <w:b/>
          <w:sz w:val="24"/>
          <w:szCs w:val="24"/>
        </w:rPr>
        <w:t>节能调控：</w:t>
      </w:r>
      <w:r w:rsidRPr="003650FA">
        <w:rPr>
          <w:rFonts w:ascii="宋体" w:eastAsia="宋体" w:hAnsi="宋体" w:cs="宋体" w:hint="eastAsia"/>
          <w:sz w:val="24"/>
          <w:szCs w:val="24"/>
        </w:rPr>
        <w:t>按路段区域设定每日开机计划，画面占比等参数，节能环保。</w:t>
      </w:r>
    </w:p>
    <w:p w:rsidR="0085080B" w:rsidRDefault="00EC72EC" w:rsidP="0085080B">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8</w:t>
      </w:r>
      <w:r w:rsidR="0085080B">
        <w:rPr>
          <w:rFonts w:asciiTheme="minorEastAsia" w:eastAsiaTheme="minorEastAsia" w:hAnsiTheme="minorEastAsia" w:hint="eastAsia"/>
          <w:sz w:val="24"/>
          <w:szCs w:val="24"/>
        </w:rPr>
        <w:t xml:space="preserve">.3 </w:t>
      </w:r>
      <w:r w:rsidR="003650FA">
        <w:rPr>
          <w:rFonts w:asciiTheme="minorEastAsia" w:eastAsiaTheme="minorEastAsia" w:hAnsiTheme="minorEastAsia" w:hint="eastAsia"/>
          <w:sz w:val="24"/>
          <w:szCs w:val="24"/>
        </w:rPr>
        <w:t>前端设备</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hint="eastAsia"/>
          <w:sz w:val="24"/>
          <w:szCs w:val="24"/>
        </w:rPr>
        <w:t>显示屏</w:t>
      </w:r>
    </w:p>
    <w:p w:rsidR="003650FA" w:rsidRPr="003650FA" w:rsidRDefault="003650FA" w:rsidP="003650FA">
      <w:pPr>
        <w:spacing w:after="0" w:line="360" w:lineRule="auto"/>
        <w:rPr>
          <w:rFonts w:asciiTheme="minorEastAsia" w:eastAsiaTheme="minorEastAsia" w:hAnsiTheme="minorEastAsia"/>
          <w:sz w:val="24"/>
          <w:szCs w:val="24"/>
        </w:rPr>
      </w:pP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noProof/>
          <w:sz w:val="24"/>
          <w:szCs w:val="24"/>
        </w:rPr>
        <w:lastRenderedPageBreak/>
        <w:drawing>
          <wp:inline distT="0" distB="0" distL="0" distR="0">
            <wp:extent cx="2774950" cy="1503045"/>
            <wp:effectExtent l="0" t="0" r="0" b="0"/>
            <wp:docPr id="31512" name="图片 31512" descr="C:\Users\hasee\Desktop\白皮书\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see\Desktop\白皮书\p4.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4950" cy="1503045"/>
                    </a:xfrm>
                    <a:prstGeom prst="rect">
                      <a:avLst/>
                    </a:prstGeom>
                    <a:noFill/>
                    <a:ln>
                      <a:noFill/>
                    </a:ln>
                  </pic:spPr>
                </pic:pic>
              </a:graphicData>
            </a:graphic>
          </wp:inline>
        </w:drawing>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hint="eastAsia"/>
          <w:sz w:val="24"/>
          <w:szCs w:val="24"/>
        </w:rPr>
        <w:t>P4模组</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hint="eastAsia"/>
          <w:sz w:val="24"/>
          <w:szCs w:val="24"/>
        </w:rPr>
        <w:t>产品参数</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产品型号：</w:t>
      </w:r>
      <w:r>
        <w:rPr>
          <w:rFonts w:asciiTheme="minorEastAsia" w:eastAsiaTheme="minorEastAsia" w:hAnsiTheme="minorEastAsia"/>
          <w:sz w:val="24"/>
          <w:szCs w:val="24"/>
        </w:rPr>
        <w:tab/>
      </w:r>
      <w:r w:rsidRPr="003650FA">
        <w:rPr>
          <w:rFonts w:asciiTheme="minorEastAsia" w:eastAsiaTheme="minorEastAsia" w:hAnsiTheme="minorEastAsia"/>
          <w:sz w:val="24"/>
          <w:szCs w:val="24"/>
        </w:rPr>
        <w:t>P4 户外灯杆屏</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像素间距：</w:t>
      </w:r>
      <w:r>
        <w:rPr>
          <w:rFonts w:asciiTheme="minorEastAsia" w:eastAsiaTheme="minorEastAsia" w:hAnsiTheme="minorEastAsia"/>
          <w:sz w:val="24"/>
          <w:szCs w:val="24"/>
        </w:rPr>
        <w:tab/>
      </w:r>
      <w:r w:rsidRPr="003650FA">
        <w:rPr>
          <w:rFonts w:asciiTheme="minorEastAsia" w:eastAsiaTheme="minorEastAsia" w:hAnsiTheme="minorEastAsia"/>
          <w:sz w:val="24"/>
          <w:szCs w:val="24"/>
        </w:rPr>
        <w:t>4mm</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像素构成：</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1R1G1B SMD2727</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像素密度：</w:t>
      </w:r>
      <w:r>
        <w:rPr>
          <w:rFonts w:asciiTheme="minorEastAsia" w:eastAsiaTheme="minorEastAsia" w:hAnsiTheme="minorEastAsia"/>
          <w:sz w:val="24"/>
          <w:szCs w:val="24"/>
        </w:rPr>
        <w:tab/>
      </w:r>
      <w:r w:rsidRPr="003650FA">
        <w:rPr>
          <w:rFonts w:asciiTheme="minorEastAsia" w:eastAsiaTheme="minorEastAsia" w:hAnsiTheme="minorEastAsia"/>
          <w:sz w:val="24"/>
          <w:szCs w:val="24"/>
        </w:rPr>
        <w:t>62500dot/m2</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模组尺寸：</w:t>
      </w:r>
      <w:r>
        <w:rPr>
          <w:rFonts w:asciiTheme="minorEastAsia" w:eastAsiaTheme="minorEastAsia" w:hAnsiTheme="minorEastAsia"/>
          <w:sz w:val="24"/>
          <w:szCs w:val="24"/>
        </w:rPr>
        <w:tab/>
      </w:r>
      <w:r w:rsidRPr="003650FA">
        <w:rPr>
          <w:rFonts w:asciiTheme="minorEastAsia" w:eastAsiaTheme="minorEastAsia" w:hAnsiTheme="minorEastAsia"/>
          <w:sz w:val="24"/>
          <w:szCs w:val="24"/>
        </w:rPr>
        <w:t>2560x1280mm</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模组分辨率：32x32dot</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箱体尺寸：</w:t>
      </w:r>
      <w:r>
        <w:rPr>
          <w:rFonts w:asciiTheme="minorEastAsia" w:eastAsiaTheme="minorEastAsia" w:hAnsiTheme="minorEastAsia"/>
          <w:sz w:val="24"/>
          <w:szCs w:val="24"/>
        </w:rPr>
        <w:tab/>
      </w:r>
      <w:r w:rsidRPr="003650FA">
        <w:rPr>
          <w:rFonts w:asciiTheme="minorEastAsia" w:eastAsiaTheme="minorEastAsia" w:hAnsiTheme="minorEastAsia"/>
          <w:sz w:val="24"/>
          <w:szCs w:val="24"/>
        </w:rPr>
        <w:t>640x1536x160mm</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箱体分辨率：160x384dot</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重量：</w:t>
      </w:r>
      <w:r>
        <w:rPr>
          <w:rFonts w:asciiTheme="minorEastAsia" w:eastAsiaTheme="minorEastAsia" w:hAnsiTheme="minorEastAsia"/>
          <w:sz w:val="24"/>
          <w:szCs w:val="24"/>
        </w:rPr>
        <w:tab/>
      </w:r>
      <w:r w:rsidRPr="003650FA">
        <w:rPr>
          <w:rFonts w:asciiTheme="minorEastAsia" w:eastAsiaTheme="minorEastAsia" w:hAnsiTheme="minorEastAsia"/>
          <w:sz w:val="24"/>
          <w:szCs w:val="24"/>
        </w:rPr>
        <w:t>40kg</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防水等级：</w:t>
      </w:r>
      <w:r>
        <w:rPr>
          <w:rFonts w:asciiTheme="minorEastAsia" w:eastAsiaTheme="minorEastAsia" w:hAnsiTheme="minorEastAsia"/>
          <w:sz w:val="24"/>
          <w:szCs w:val="24"/>
        </w:rPr>
        <w:tab/>
      </w:r>
      <w:r w:rsidRPr="003650FA">
        <w:rPr>
          <w:rFonts w:asciiTheme="minorEastAsia" w:eastAsiaTheme="minorEastAsia" w:hAnsiTheme="minorEastAsia"/>
          <w:sz w:val="24"/>
          <w:szCs w:val="24"/>
        </w:rPr>
        <w:t>IP65</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扫描方式：</w:t>
      </w:r>
      <w:r>
        <w:rPr>
          <w:rFonts w:asciiTheme="minorEastAsia" w:eastAsiaTheme="minorEastAsia" w:hAnsiTheme="minorEastAsia"/>
          <w:sz w:val="24"/>
          <w:szCs w:val="24"/>
        </w:rPr>
        <w:tab/>
      </w:r>
      <w:r w:rsidRPr="003650FA">
        <w:rPr>
          <w:rFonts w:asciiTheme="minorEastAsia" w:eastAsiaTheme="minorEastAsia" w:hAnsiTheme="minorEastAsia"/>
          <w:sz w:val="24"/>
          <w:szCs w:val="24"/>
        </w:rPr>
        <w:t>8S</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亮度水平：</w:t>
      </w:r>
      <w:r>
        <w:rPr>
          <w:rFonts w:asciiTheme="minorEastAsia" w:eastAsiaTheme="minorEastAsia" w:hAnsiTheme="minorEastAsia"/>
          <w:sz w:val="24"/>
          <w:szCs w:val="24"/>
        </w:rPr>
        <w:tab/>
      </w:r>
      <w:r w:rsidRPr="003650FA">
        <w:rPr>
          <w:rFonts w:asciiTheme="minorEastAsia" w:eastAsiaTheme="minorEastAsia" w:hAnsiTheme="minorEastAsia"/>
          <w:sz w:val="24"/>
          <w:szCs w:val="24"/>
        </w:rPr>
        <w:t>5000CD/m²</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可视角度：</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120°</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观看距离：</w:t>
      </w:r>
      <w:r>
        <w:rPr>
          <w:rFonts w:asciiTheme="minorEastAsia" w:eastAsiaTheme="minorEastAsia" w:hAnsiTheme="minorEastAsia"/>
          <w:sz w:val="24"/>
          <w:szCs w:val="24"/>
        </w:rPr>
        <w:tab/>
      </w:r>
      <w:r w:rsidRPr="003650FA">
        <w:rPr>
          <w:rFonts w:asciiTheme="minorEastAsia" w:eastAsiaTheme="minorEastAsia" w:hAnsiTheme="minorEastAsia"/>
          <w:sz w:val="24"/>
          <w:szCs w:val="24"/>
        </w:rPr>
        <w:t>＞6m</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灰度等级：</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14bit</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色彩种类：</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16.7M</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平均功率：</w:t>
      </w:r>
      <w:r>
        <w:rPr>
          <w:rFonts w:asciiTheme="minorEastAsia" w:eastAsiaTheme="minorEastAsia" w:hAnsiTheme="minorEastAsia"/>
          <w:sz w:val="24"/>
          <w:szCs w:val="24"/>
        </w:rPr>
        <w:tab/>
      </w:r>
      <w:r w:rsidRPr="003650FA">
        <w:rPr>
          <w:rFonts w:asciiTheme="minorEastAsia" w:eastAsiaTheme="minorEastAsia" w:hAnsiTheme="minorEastAsia"/>
          <w:sz w:val="24"/>
          <w:szCs w:val="24"/>
        </w:rPr>
        <w:t>300W/m²</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刷新率：</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≥1920HZ</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使用环境：</w:t>
      </w:r>
      <w:r>
        <w:rPr>
          <w:rFonts w:asciiTheme="minorEastAsia" w:eastAsiaTheme="minorEastAsia" w:hAnsiTheme="minorEastAsia"/>
          <w:sz w:val="24"/>
          <w:szCs w:val="24"/>
        </w:rPr>
        <w:tab/>
      </w:r>
      <w:r w:rsidRPr="003650FA">
        <w:rPr>
          <w:rFonts w:asciiTheme="minorEastAsia" w:eastAsiaTheme="minorEastAsia" w:hAnsiTheme="minorEastAsia"/>
          <w:sz w:val="24"/>
          <w:szCs w:val="24"/>
        </w:rPr>
        <w:t>OUTDOOR</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亮度调节：</w:t>
      </w:r>
      <w:r>
        <w:rPr>
          <w:rFonts w:asciiTheme="minorEastAsia" w:eastAsiaTheme="minorEastAsia" w:hAnsiTheme="minorEastAsia"/>
          <w:sz w:val="24"/>
          <w:szCs w:val="24"/>
        </w:rPr>
        <w:tab/>
      </w:r>
      <w:r w:rsidRPr="003650FA">
        <w:rPr>
          <w:rFonts w:asciiTheme="minorEastAsia" w:eastAsiaTheme="minorEastAsia" w:hAnsiTheme="minorEastAsia"/>
          <w:sz w:val="24"/>
          <w:szCs w:val="24"/>
        </w:rPr>
        <w:t>0 - 100 levels adjustable</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控制方式：</w:t>
      </w:r>
      <w:r>
        <w:rPr>
          <w:rFonts w:asciiTheme="minorEastAsia" w:eastAsiaTheme="minorEastAsia" w:hAnsiTheme="minorEastAsia"/>
          <w:sz w:val="24"/>
          <w:szCs w:val="24"/>
        </w:rPr>
        <w:tab/>
      </w:r>
      <w:r w:rsidRPr="003650FA">
        <w:rPr>
          <w:rFonts w:asciiTheme="minorEastAsia" w:eastAsiaTheme="minorEastAsia" w:hAnsiTheme="minorEastAsia"/>
          <w:sz w:val="24"/>
          <w:szCs w:val="24"/>
        </w:rPr>
        <w:t>Asynchronous Control</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信号输入类型：Composite,S-Vido,Component,VGA,DVI,HDMI,HD_SDI</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lastRenderedPageBreak/>
        <w:t>输入电源：</w:t>
      </w:r>
      <w:r>
        <w:rPr>
          <w:rFonts w:asciiTheme="minorEastAsia" w:eastAsiaTheme="minorEastAsia" w:hAnsiTheme="minorEastAsia"/>
          <w:sz w:val="24"/>
          <w:szCs w:val="24"/>
        </w:rPr>
        <w:tab/>
      </w:r>
      <w:r w:rsidRPr="003650FA">
        <w:rPr>
          <w:rFonts w:asciiTheme="minorEastAsia" w:eastAsiaTheme="minorEastAsia" w:hAnsiTheme="minorEastAsia"/>
          <w:sz w:val="24"/>
          <w:szCs w:val="24"/>
        </w:rPr>
        <w:t>AC110 / AC220 50/60HZ</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工作温度：</w:t>
      </w:r>
      <w:r>
        <w:rPr>
          <w:rFonts w:asciiTheme="minorEastAsia" w:eastAsiaTheme="minorEastAsia" w:hAnsiTheme="minorEastAsia"/>
          <w:sz w:val="24"/>
          <w:szCs w:val="24"/>
        </w:rPr>
        <w:tab/>
      </w:r>
      <w:r w:rsidRPr="003650FA">
        <w:rPr>
          <w:rFonts w:asciiTheme="minorEastAsia" w:eastAsiaTheme="minorEastAsia" w:hAnsiTheme="minorEastAsia"/>
          <w:sz w:val="24"/>
          <w:szCs w:val="24"/>
        </w:rPr>
        <w:t>- 20</w:t>
      </w:r>
      <w:r w:rsidRPr="003650FA">
        <w:rPr>
          <w:rFonts w:asciiTheme="minorEastAsia" w:eastAsiaTheme="minorEastAsia" w:hAnsiTheme="minorEastAsia" w:cs="宋体" w:hint="eastAsia"/>
          <w:sz w:val="24"/>
          <w:szCs w:val="24"/>
        </w:rPr>
        <w:t>℃</w:t>
      </w:r>
      <w:r w:rsidRPr="003650FA">
        <w:rPr>
          <w:rFonts w:asciiTheme="minorEastAsia" w:eastAsiaTheme="minorEastAsia" w:hAnsiTheme="minorEastAsia" w:cs="Tahoma"/>
          <w:sz w:val="24"/>
          <w:szCs w:val="24"/>
        </w:rPr>
        <w:t>~+70</w:t>
      </w:r>
      <w:r w:rsidRPr="003650FA">
        <w:rPr>
          <w:rFonts w:asciiTheme="minorEastAsia" w:eastAsiaTheme="minorEastAsia" w:hAnsiTheme="minorEastAsia" w:cs="宋体" w:hint="eastAsia"/>
          <w:sz w:val="24"/>
          <w:szCs w:val="24"/>
        </w:rPr>
        <w:t>℃</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工作湿度：</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10~90% RH</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工作寿命：</w:t>
      </w:r>
      <w:r>
        <w:rPr>
          <w:rFonts w:asciiTheme="minorEastAsia" w:eastAsiaTheme="minorEastAsia" w:hAnsiTheme="minorEastAsia"/>
          <w:sz w:val="24"/>
          <w:szCs w:val="24"/>
        </w:rPr>
        <w:tab/>
      </w:r>
      <w:r w:rsidRPr="003650FA">
        <w:rPr>
          <w:rFonts w:asciiTheme="minorEastAsia" w:eastAsiaTheme="minorEastAsia" w:hAnsiTheme="minorEastAsia"/>
          <w:sz w:val="24"/>
          <w:szCs w:val="24"/>
        </w:rPr>
        <w:t>100,000 Hours</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控制卡配置：E10 主卡（有线用 Y30）+D10 接收卡+R30E 亮度</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背面设置：</w:t>
      </w:r>
      <w:r>
        <w:rPr>
          <w:rFonts w:asciiTheme="minorEastAsia" w:eastAsiaTheme="minorEastAsia" w:hAnsiTheme="minorEastAsia"/>
          <w:sz w:val="24"/>
          <w:szCs w:val="24"/>
        </w:rPr>
        <w:tab/>
      </w:r>
      <w:r w:rsidRPr="003650FA">
        <w:rPr>
          <w:rFonts w:asciiTheme="minorEastAsia" w:eastAsiaTheme="minorEastAsia" w:hAnsiTheme="minorEastAsia"/>
          <w:sz w:val="24"/>
          <w:szCs w:val="24"/>
        </w:rPr>
        <w:t>亚克力板里边可以放置喷绘广告</w:t>
      </w:r>
    </w:p>
    <w:p w:rsidR="003650FA" w:rsidRPr="003650FA" w:rsidRDefault="003650FA" w:rsidP="003650FA">
      <w:pPr>
        <w:spacing w:after="0" w:line="360" w:lineRule="auto"/>
        <w:rPr>
          <w:rFonts w:asciiTheme="minorEastAsia" w:eastAsiaTheme="minorEastAsia" w:hAnsiTheme="minorEastAsia"/>
          <w:sz w:val="24"/>
          <w:szCs w:val="24"/>
        </w:rPr>
      </w:pP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hint="eastAsia"/>
          <w:sz w:val="24"/>
          <w:szCs w:val="24"/>
        </w:rPr>
        <w:t>显示板卡</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noProof/>
          <w:sz w:val="24"/>
          <w:szCs w:val="24"/>
        </w:rPr>
        <w:drawing>
          <wp:inline distT="0" distB="0" distL="0" distR="0">
            <wp:extent cx="5381625" cy="30861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381625" cy="3086100"/>
                    </a:xfrm>
                    <a:prstGeom prst="rect">
                      <a:avLst/>
                    </a:prstGeom>
                  </pic:spPr>
                </pic:pic>
              </a:graphicData>
            </a:graphic>
          </wp:inline>
        </w:drawing>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hint="eastAsia"/>
          <w:sz w:val="24"/>
          <w:szCs w:val="24"/>
        </w:rPr>
        <w:t>安卓控制系统</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类型：智能控制卡</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型号：Y10（Y20）</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像素：级联后：1280×512（Y20 高1024）；单卡：256×256</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3G/4G：支持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WIFI：支持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Hub板：两个标准HUB口</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显示屏类型：全彩</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板载Flash：</w:t>
      </w:r>
      <w:r w:rsidRPr="003650FA">
        <w:rPr>
          <w:rFonts w:asciiTheme="minorEastAsia" w:eastAsiaTheme="minorEastAsia" w:hAnsiTheme="minorEastAsia"/>
          <w:sz w:val="24"/>
          <w:szCs w:val="24"/>
        </w:rPr>
        <w:tab/>
        <w:t>1GB，TF卡可扩容到32G</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灰度等级：65536</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LED模组：支持32扫以内的任意扫</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lastRenderedPageBreak/>
        <w:t>通讯接口：串口/网口/U盘</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音频：支持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GPS：</w:t>
      </w:r>
      <w:r>
        <w:rPr>
          <w:rFonts w:asciiTheme="minorEastAsia" w:eastAsiaTheme="minorEastAsia" w:hAnsiTheme="minorEastAsia"/>
          <w:sz w:val="24"/>
          <w:szCs w:val="24"/>
        </w:rPr>
        <w:tab/>
      </w:r>
      <w:r w:rsidRPr="003650FA">
        <w:rPr>
          <w:rFonts w:asciiTheme="minorEastAsia" w:eastAsiaTheme="minorEastAsia" w:hAnsiTheme="minorEastAsia"/>
          <w:sz w:val="24"/>
          <w:szCs w:val="24"/>
        </w:rPr>
        <w:t>支持定点播放</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摄像头：支持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天气预报：支持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显示屏内容回读：支持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定时播放：支持</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视频格式：AVI,WMV,MPG,MOV,DAT,VOB,MP4,FLV等</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动画格式：支持gif、,swf等</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图片格式：支持bmp、jpg、,gif、wmf、ico等</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文字格式：支持txt、rtf</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文本显示：单行文本、静态文本、多行文本等</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时间：支持多种模拟时钟和数字时钟显示</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计时：支持正计时和倒计时</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编辑管理软件：通过AIPS云平台（www.m2mled.net）编辑和发布节目</w:t>
      </w:r>
    </w:p>
    <w:p w:rsidR="003650FA" w:rsidRPr="003650FA" w:rsidRDefault="003650FA" w:rsidP="003650FA">
      <w:pPr>
        <w:spacing w:after="0" w:line="360" w:lineRule="auto"/>
        <w:rPr>
          <w:rFonts w:asciiTheme="minorEastAsia" w:eastAsiaTheme="minorEastAsia" w:hAnsiTheme="minorEastAsia"/>
          <w:sz w:val="24"/>
          <w:szCs w:val="24"/>
        </w:rPr>
      </w:pPr>
      <w:r w:rsidRPr="003650FA">
        <w:rPr>
          <w:rFonts w:asciiTheme="minorEastAsia" w:eastAsiaTheme="minorEastAsia" w:hAnsiTheme="minorEastAsia"/>
          <w:sz w:val="24"/>
          <w:szCs w:val="24"/>
        </w:rPr>
        <w:t>参数配置软件：Detector</w:t>
      </w:r>
    </w:p>
    <w:p w:rsidR="0085080B" w:rsidRDefault="00EC72EC" w:rsidP="0085080B">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8</w:t>
      </w:r>
      <w:r w:rsidR="0085080B">
        <w:rPr>
          <w:rFonts w:asciiTheme="minorEastAsia" w:eastAsiaTheme="minorEastAsia" w:hAnsiTheme="minorEastAsia" w:hint="eastAsia"/>
          <w:sz w:val="24"/>
          <w:szCs w:val="24"/>
        </w:rPr>
        <w:t xml:space="preserve">.4 </w:t>
      </w:r>
      <w:r w:rsidR="004A4615">
        <w:rPr>
          <w:rFonts w:asciiTheme="minorEastAsia" w:eastAsiaTheme="minorEastAsia" w:hAnsiTheme="minorEastAsia" w:hint="eastAsia"/>
          <w:sz w:val="24"/>
          <w:szCs w:val="24"/>
        </w:rPr>
        <w:t>后端平台系统</w:t>
      </w:r>
    </w:p>
    <w:p w:rsidR="004A4615" w:rsidRPr="004A4615" w:rsidRDefault="004A4615" w:rsidP="004A4615">
      <w:pPr>
        <w:rPr>
          <w:rFonts w:asciiTheme="minorEastAsia" w:eastAsiaTheme="minorEastAsia" w:hAnsiTheme="minorEastAsia"/>
          <w:sz w:val="24"/>
          <w:szCs w:val="24"/>
        </w:rPr>
      </w:pPr>
      <w:r w:rsidRPr="004A4615">
        <w:rPr>
          <w:rFonts w:asciiTheme="minorEastAsia" w:eastAsiaTheme="minorEastAsia" w:hAnsiTheme="minorEastAsia"/>
          <w:noProof/>
        </w:rPr>
        <w:drawing>
          <wp:inline distT="0" distB="0" distL="0" distR="0">
            <wp:extent cx="5867400" cy="2988945"/>
            <wp:effectExtent l="0" t="0" r="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867400" cy="2988945"/>
                    </a:xfrm>
                    <a:prstGeom prst="rect">
                      <a:avLst/>
                    </a:prstGeom>
                  </pic:spPr>
                </pic:pic>
              </a:graphicData>
            </a:graphic>
          </wp:inline>
        </w:drawing>
      </w:r>
    </w:p>
    <w:p w:rsidR="004A4615" w:rsidRPr="004A4615" w:rsidRDefault="004A4615" w:rsidP="004A4615">
      <w:pPr>
        <w:ind w:firstLine="420"/>
        <w:rPr>
          <w:rFonts w:asciiTheme="minorEastAsia" w:eastAsiaTheme="minorEastAsia" w:hAnsiTheme="minorEastAsia"/>
          <w:sz w:val="24"/>
          <w:szCs w:val="24"/>
        </w:rPr>
      </w:pPr>
      <w:r w:rsidRPr="004A4615">
        <w:rPr>
          <w:rFonts w:asciiTheme="minorEastAsia" w:eastAsiaTheme="minorEastAsia" w:hAnsiTheme="minorEastAsia"/>
          <w:sz w:val="24"/>
          <w:szCs w:val="24"/>
        </w:rPr>
        <w:t>软件平台采用 B/S 架构，用户使用简单，无需具备网络专业知识，无需配置任何路由器设置，无需购买域名，无需构建服务器。只需用户名和密码登陆平台，即可直接集群管理所有终端。</w:t>
      </w:r>
      <w:r w:rsidRPr="004A4615">
        <w:rPr>
          <w:rFonts w:asciiTheme="minorEastAsia" w:eastAsiaTheme="minorEastAsia" w:hAnsiTheme="minorEastAsia" w:hint="eastAsia"/>
          <w:sz w:val="24"/>
          <w:szCs w:val="24"/>
        </w:rPr>
        <w:t>（</w:t>
      </w:r>
      <w:r w:rsidRPr="004A4615">
        <w:rPr>
          <w:rFonts w:asciiTheme="minorEastAsia" w:eastAsiaTheme="minorEastAsia" w:hAnsiTheme="minorEastAsia"/>
          <w:sz w:val="24"/>
          <w:szCs w:val="24"/>
        </w:rPr>
        <w:t>如</w:t>
      </w:r>
      <w:r w:rsidRPr="004A4615">
        <w:rPr>
          <w:rFonts w:asciiTheme="minorEastAsia" w:eastAsiaTheme="minorEastAsia" w:hAnsiTheme="minorEastAsia" w:hint="eastAsia"/>
          <w:sz w:val="24"/>
          <w:szCs w:val="24"/>
        </w:rPr>
        <w:t>上</w:t>
      </w:r>
      <w:r w:rsidRPr="004A4615">
        <w:rPr>
          <w:rFonts w:asciiTheme="minorEastAsia" w:eastAsiaTheme="minorEastAsia" w:hAnsiTheme="minorEastAsia"/>
          <w:sz w:val="24"/>
          <w:szCs w:val="24"/>
        </w:rPr>
        <w:t>图</w:t>
      </w:r>
      <w:r w:rsidRPr="004A4615">
        <w:rPr>
          <w:rFonts w:asciiTheme="minorEastAsia" w:eastAsiaTheme="minorEastAsia" w:hAnsiTheme="minorEastAsia" w:hint="eastAsia"/>
          <w:sz w:val="24"/>
          <w:szCs w:val="24"/>
        </w:rPr>
        <w:t>）</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lastRenderedPageBreak/>
        <w:t>节目制作简单，非线性编辑，广告行业专用</w:t>
      </w:r>
      <w:r w:rsidRPr="004A4615">
        <w:rPr>
          <w:rFonts w:asciiTheme="minorEastAsia" w:eastAsiaTheme="minorEastAsia" w:hAnsiTheme="minorEastAsia" w:hint="eastAsia"/>
          <w:sz w:val="24"/>
          <w:szCs w:val="24"/>
        </w:rPr>
        <w:t>：AIPS平台支持Web在线编辑节目，自由方便，支持天气预报。</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多级权限管理，满足各种管理需要：</w:t>
      </w:r>
      <w:r w:rsidRPr="004A4615">
        <w:rPr>
          <w:rFonts w:asciiTheme="minorEastAsia" w:eastAsiaTheme="minorEastAsia" w:hAnsiTheme="minorEastAsia" w:hint="eastAsia"/>
          <w:sz w:val="24"/>
          <w:szCs w:val="24"/>
        </w:rPr>
        <w:t>编辑、发布、审核、批准四级审核权限。</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支持定时播放，更新：</w:t>
      </w:r>
      <w:r w:rsidRPr="004A4615">
        <w:rPr>
          <w:rFonts w:asciiTheme="minorEastAsia" w:eastAsiaTheme="minorEastAsia" w:hAnsiTheme="minorEastAsia" w:hint="eastAsia"/>
          <w:sz w:val="24"/>
          <w:szCs w:val="24"/>
        </w:rPr>
        <w:t>制作节目任务，定时播放指定节目。</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各种屏幕控制，亮度控制等，反应迅速</w:t>
      </w:r>
      <w:r w:rsidRPr="004A4615">
        <w:rPr>
          <w:rFonts w:asciiTheme="minorEastAsia" w:eastAsiaTheme="minorEastAsia" w:hAnsiTheme="minorEastAsia" w:hint="eastAsia"/>
          <w:sz w:val="24"/>
          <w:szCs w:val="24"/>
        </w:rPr>
        <w:t>：可远程开关屏幕，调节亮度，音量等。</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支持断点续传，节省流量</w:t>
      </w:r>
      <w:r w:rsidRPr="004A4615">
        <w:rPr>
          <w:rFonts w:asciiTheme="minorEastAsia" w:eastAsiaTheme="minorEastAsia" w:hAnsiTheme="minorEastAsia" w:hint="eastAsia"/>
          <w:sz w:val="24"/>
          <w:szCs w:val="24"/>
        </w:rPr>
        <w:t>：控制卡内部媒体有数据库管理，上传、下载过程支持断点续传。</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插播实时消息</w:t>
      </w:r>
      <w:r w:rsidRPr="004A4615">
        <w:rPr>
          <w:rFonts w:asciiTheme="minorEastAsia" w:eastAsiaTheme="minorEastAsia" w:hAnsiTheme="minorEastAsia" w:hint="eastAsia"/>
          <w:sz w:val="24"/>
          <w:szCs w:val="24"/>
        </w:rPr>
        <w:t>：随时随地插播实时消息。</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高度集成：</w:t>
      </w:r>
      <w:r w:rsidRPr="004A4615">
        <w:rPr>
          <w:rFonts w:asciiTheme="minorEastAsia" w:eastAsiaTheme="minorEastAsia" w:hAnsiTheme="minorEastAsia" w:hint="eastAsia"/>
          <w:sz w:val="24"/>
          <w:szCs w:val="24"/>
        </w:rPr>
        <w:t>设备简单，集成3</w:t>
      </w:r>
      <w:r w:rsidRPr="004A4615">
        <w:rPr>
          <w:rFonts w:asciiTheme="minorEastAsia" w:eastAsiaTheme="minorEastAsia" w:hAnsiTheme="minorEastAsia"/>
          <w:sz w:val="24"/>
          <w:szCs w:val="24"/>
        </w:rPr>
        <w:t>G</w:t>
      </w:r>
      <w:r w:rsidRPr="004A4615">
        <w:rPr>
          <w:rFonts w:asciiTheme="minorEastAsia" w:eastAsiaTheme="minorEastAsia" w:hAnsiTheme="minorEastAsia" w:hint="eastAsia"/>
          <w:sz w:val="24"/>
          <w:szCs w:val="24"/>
        </w:rPr>
        <w:t>/4</w:t>
      </w:r>
      <w:r w:rsidRPr="004A4615">
        <w:rPr>
          <w:rFonts w:asciiTheme="minorEastAsia" w:eastAsiaTheme="minorEastAsia" w:hAnsiTheme="minorEastAsia"/>
          <w:sz w:val="24"/>
          <w:szCs w:val="24"/>
        </w:rPr>
        <w:t>G</w:t>
      </w:r>
      <w:r w:rsidRPr="004A4615">
        <w:rPr>
          <w:rFonts w:asciiTheme="minorEastAsia" w:eastAsiaTheme="minorEastAsia" w:hAnsiTheme="minorEastAsia" w:hint="eastAsia"/>
          <w:sz w:val="24"/>
          <w:szCs w:val="24"/>
        </w:rPr>
        <w:t>，无需外接3</w:t>
      </w:r>
      <w:r w:rsidRPr="004A4615">
        <w:rPr>
          <w:rFonts w:asciiTheme="minorEastAsia" w:eastAsiaTheme="minorEastAsia" w:hAnsiTheme="minorEastAsia"/>
          <w:sz w:val="24"/>
          <w:szCs w:val="24"/>
        </w:rPr>
        <w:t>G</w:t>
      </w:r>
      <w:r w:rsidRPr="004A4615">
        <w:rPr>
          <w:rFonts w:asciiTheme="minorEastAsia" w:eastAsiaTheme="minorEastAsia" w:hAnsiTheme="minorEastAsia" w:hint="eastAsia"/>
          <w:sz w:val="24"/>
          <w:szCs w:val="24"/>
        </w:rPr>
        <w:t>路由器，稳定可靠。</w:t>
      </w:r>
    </w:p>
    <w:p w:rsidR="004A4615" w:rsidRPr="004A4615" w:rsidRDefault="004A4615" w:rsidP="004A4615">
      <w:pPr>
        <w:pStyle w:val="a6"/>
        <w:numPr>
          <w:ilvl w:val="0"/>
          <w:numId w:val="12"/>
        </w:numPr>
        <w:ind w:firstLineChars="0"/>
        <w:rPr>
          <w:rFonts w:asciiTheme="minorEastAsia" w:eastAsiaTheme="minorEastAsia" w:hAnsiTheme="minorEastAsia"/>
          <w:sz w:val="24"/>
          <w:szCs w:val="24"/>
        </w:rPr>
      </w:pPr>
      <w:r w:rsidRPr="004A4615">
        <w:rPr>
          <w:rFonts w:asciiTheme="minorEastAsia" w:eastAsiaTheme="minorEastAsia" w:hAnsiTheme="minorEastAsia" w:hint="eastAsia"/>
          <w:b/>
          <w:sz w:val="24"/>
          <w:szCs w:val="24"/>
        </w:rPr>
        <w:t>支持定点投放广告：</w:t>
      </w:r>
      <w:r w:rsidRPr="004A4615">
        <w:rPr>
          <w:rFonts w:asciiTheme="minorEastAsia" w:eastAsiaTheme="minorEastAsia" w:hAnsiTheme="minorEastAsia" w:hint="eastAsia"/>
          <w:sz w:val="24"/>
          <w:szCs w:val="24"/>
        </w:rPr>
        <w:t>安装GPS后，可以查询显示屏的安装位置，一目了然。可以根据广告商要求，对于指定的显示屏进行特定广告的投放，管理简单方便。可以查询广告的播放日志，便于广告收费。</w:t>
      </w:r>
    </w:p>
    <w:p w:rsidR="004A4615" w:rsidRPr="004A4615" w:rsidRDefault="004A4615" w:rsidP="004A4615">
      <w:pPr>
        <w:pStyle w:val="a6"/>
        <w:numPr>
          <w:ilvl w:val="0"/>
          <w:numId w:val="13"/>
        </w:numPr>
        <w:autoSpaceDE w:val="0"/>
        <w:autoSpaceDN w:val="0"/>
        <w:ind w:firstLineChars="0"/>
        <w:rPr>
          <w:rFonts w:asciiTheme="minorEastAsia" w:eastAsiaTheme="minorEastAsia" w:hAnsiTheme="minorEastAsia"/>
          <w:sz w:val="24"/>
          <w:szCs w:val="24"/>
        </w:rPr>
      </w:pPr>
      <w:r w:rsidRPr="004A4615">
        <w:rPr>
          <w:rFonts w:asciiTheme="minorEastAsia" w:eastAsiaTheme="minorEastAsia" w:hAnsiTheme="minorEastAsia"/>
          <w:b/>
          <w:sz w:val="24"/>
          <w:szCs w:val="24"/>
        </w:rPr>
        <w:t>电视频段无线远程实时直播</w:t>
      </w:r>
      <w:r w:rsidRPr="004A4615">
        <w:rPr>
          <w:rFonts w:asciiTheme="minorEastAsia" w:eastAsiaTheme="minorEastAsia" w:hAnsiTheme="minorEastAsia" w:hint="eastAsia"/>
          <w:b/>
          <w:sz w:val="24"/>
          <w:szCs w:val="24"/>
        </w:rPr>
        <w:t>：</w:t>
      </w:r>
      <w:r w:rsidRPr="004A4615">
        <w:rPr>
          <w:rFonts w:asciiTheme="minorEastAsia" w:eastAsiaTheme="minorEastAsia" w:hAnsiTheme="minorEastAsia"/>
          <w:sz w:val="24"/>
          <w:szCs w:val="24"/>
        </w:rPr>
        <w:t>用户登陆平台后，选中需要直播屏体控制卡，输入各电视直播频段地址，点击：开始直播按钮，即可及时转播电视频段</w:t>
      </w:r>
      <w:r w:rsidRPr="004A4615">
        <w:rPr>
          <w:rFonts w:asciiTheme="minorEastAsia" w:eastAsiaTheme="minorEastAsia" w:hAnsiTheme="minorEastAsia" w:hint="eastAsia"/>
          <w:sz w:val="24"/>
          <w:szCs w:val="24"/>
        </w:rPr>
        <w:t>。</w:t>
      </w:r>
    </w:p>
    <w:p w:rsidR="00FA4962" w:rsidRDefault="00FA4962" w:rsidP="00E713FB">
      <w:pPr>
        <w:autoSpaceDE w:val="0"/>
        <w:autoSpaceDN w:val="0"/>
        <w:rPr>
          <w:rFonts w:asciiTheme="minorEastAsia" w:eastAsiaTheme="minorEastAsia" w:hAnsiTheme="minorEastAsia" w:hint="eastAsia"/>
          <w:sz w:val="24"/>
          <w:szCs w:val="24"/>
        </w:rPr>
      </w:pPr>
    </w:p>
    <w:p w:rsidR="00C94F67" w:rsidRDefault="00C94F67" w:rsidP="00E713FB">
      <w:pPr>
        <w:autoSpaceDE w:val="0"/>
        <w:autoSpaceDN w:val="0"/>
        <w:rPr>
          <w:rFonts w:asciiTheme="minorEastAsia" w:eastAsiaTheme="minorEastAsia" w:hAnsiTheme="minorEastAsia" w:hint="eastAsia"/>
          <w:sz w:val="24"/>
          <w:szCs w:val="24"/>
        </w:rPr>
      </w:pPr>
    </w:p>
    <w:p w:rsidR="000C5324" w:rsidRDefault="00EC72EC" w:rsidP="000C5324">
      <w:pPr>
        <w:autoSpaceDE w:val="0"/>
        <w:autoSpaceDN w:val="0"/>
        <w:rPr>
          <w:rFonts w:asciiTheme="minorEastAsia" w:eastAsiaTheme="minorEastAsia" w:hAnsiTheme="minorEastAsia"/>
          <w:sz w:val="24"/>
          <w:szCs w:val="24"/>
        </w:rPr>
      </w:pPr>
      <w:r>
        <w:rPr>
          <w:rFonts w:asciiTheme="minorEastAsia" w:eastAsiaTheme="minorEastAsia" w:hAnsiTheme="minorEastAsia" w:hint="eastAsia"/>
          <w:sz w:val="24"/>
          <w:szCs w:val="24"/>
        </w:rPr>
        <w:t>9</w:t>
      </w:r>
      <w:r w:rsidR="000C5324">
        <w:rPr>
          <w:rFonts w:asciiTheme="minorEastAsia" w:eastAsiaTheme="minorEastAsia" w:hAnsiTheme="minorEastAsia" w:hint="eastAsia"/>
          <w:sz w:val="24"/>
          <w:szCs w:val="24"/>
        </w:rPr>
        <w:t xml:space="preserve"> </w:t>
      </w:r>
      <w:r w:rsidR="001D03C9">
        <w:rPr>
          <w:rFonts w:asciiTheme="minorEastAsia" w:eastAsiaTheme="minorEastAsia" w:hAnsiTheme="minorEastAsia" w:hint="eastAsia"/>
          <w:sz w:val="24"/>
          <w:szCs w:val="24"/>
        </w:rPr>
        <w:t>高清卡口</w:t>
      </w:r>
      <w:r w:rsidR="000C5324">
        <w:rPr>
          <w:rFonts w:asciiTheme="minorEastAsia" w:eastAsiaTheme="minorEastAsia" w:hAnsiTheme="minorEastAsia" w:hint="eastAsia"/>
          <w:sz w:val="24"/>
          <w:szCs w:val="24"/>
        </w:rPr>
        <w:t>系统</w:t>
      </w:r>
    </w:p>
    <w:p w:rsidR="000C5324" w:rsidRDefault="00EC72EC" w:rsidP="000C5324">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9</w:t>
      </w:r>
      <w:r w:rsidR="000C5324">
        <w:rPr>
          <w:rFonts w:asciiTheme="minorEastAsia" w:eastAsiaTheme="minorEastAsia" w:hAnsiTheme="minorEastAsia" w:hint="eastAsia"/>
          <w:sz w:val="24"/>
          <w:szCs w:val="24"/>
        </w:rPr>
        <w:t>.1 系统总设计</w:t>
      </w:r>
    </w:p>
    <w:p w:rsidR="007A479D" w:rsidRDefault="001D03C9" w:rsidP="000F6EDB">
      <w:pPr>
        <w:autoSpaceDE w:val="0"/>
        <w:autoSpaceDN w:val="0"/>
        <w:spacing w:after="0" w:line="360" w:lineRule="auto"/>
        <w:ind w:firstLineChars="200" w:firstLine="48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高清卡口</w:t>
      </w:r>
      <w:r w:rsidR="00ED3DF2">
        <w:rPr>
          <w:rFonts w:asciiTheme="minorEastAsia" w:eastAsiaTheme="minorEastAsia" w:hAnsiTheme="minorEastAsia" w:hint="eastAsia"/>
          <w:sz w:val="24"/>
          <w:szCs w:val="24"/>
        </w:rPr>
        <w:t>系统是在智慧交通系统的道路路口安装由视频监控组成的高清站点</w:t>
      </w:r>
      <w:r w:rsidR="007A479D">
        <w:rPr>
          <w:rFonts w:asciiTheme="minorEastAsia" w:eastAsiaTheme="minorEastAsia" w:hAnsiTheme="minorEastAsia" w:hint="eastAsia"/>
          <w:sz w:val="24"/>
          <w:szCs w:val="24"/>
        </w:rPr>
        <w:t>，通过对</w:t>
      </w:r>
      <w:r>
        <w:rPr>
          <w:rFonts w:asciiTheme="minorEastAsia" w:eastAsiaTheme="minorEastAsia" w:hAnsiTheme="minorEastAsia" w:hint="eastAsia"/>
          <w:sz w:val="24"/>
          <w:szCs w:val="24"/>
        </w:rPr>
        <w:t>过往车辆实时监测，</w:t>
      </w:r>
      <w:r w:rsidR="00ED3DF2" w:rsidRPr="007A479D">
        <w:rPr>
          <w:rFonts w:asciiTheme="minorEastAsia" w:eastAsiaTheme="minorEastAsia" w:hAnsiTheme="minorEastAsia" w:hint="eastAsia"/>
          <w:sz w:val="24"/>
          <w:szCs w:val="24"/>
        </w:rPr>
        <w:t>并对车牌的实时识别以及驾驶人员脸像的记录，可以迅速地捕获交通肇事车辆、违章车辆、黑名单车辆等，</w:t>
      </w:r>
      <w:r w:rsidR="00ED3DF2">
        <w:rPr>
          <w:rFonts w:asciiTheme="minorEastAsia" w:eastAsiaTheme="minorEastAsia" w:hAnsiTheme="minorEastAsia" w:hint="eastAsia"/>
          <w:sz w:val="24"/>
          <w:szCs w:val="24"/>
        </w:rPr>
        <w:t>对违法、违规、违章车辆进行取证，</w:t>
      </w:r>
      <w:r w:rsidR="00ED3DF2" w:rsidRPr="007A479D">
        <w:rPr>
          <w:rFonts w:asciiTheme="minorEastAsia" w:eastAsiaTheme="minorEastAsia" w:hAnsiTheme="minorEastAsia" w:hint="eastAsia"/>
          <w:sz w:val="24"/>
          <w:szCs w:val="24"/>
        </w:rPr>
        <w:t>为快速纠正交通违章行为，快速侦破交通事故逃逸和机动车盗抢案件以及违法责任人的认定提供重要的技术支持，</w:t>
      </w:r>
      <w:r w:rsidR="00ED3DF2">
        <w:rPr>
          <w:rFonts w:asciiTheme="minorEastAsia" w:eastAsiaTheme="minorEastAsia" w:hAnsiTheme="minorEastAsia" w:hint="eastAsia"/>
          <w:sz w:val="24"/>
          <w:szCs w:val="24"/>
        </w:rPr>
        <w:t>同时也为以后的技术提升，使用更先进的技术提供数据准备，对</w:t>
      </w:r>
      <w:r w:rsidR="00ED3DF2" w:rsidRPr="007A479D">
        <w:rPr>
          <w:rFonts w:asciiTheme="minorEastAsia" w:eastAsiaTheme="minorEastAsia" w:hAnsiTheme="minorEastAsia" w:hint="eastAsia"/>
          <w:sz w:val="24"/>
          <w:szCs w:val="24"/>
        </w:rPr>
        <w:t>违法犯罪行为构成强大的威慑力</w:t>
      </w:r>
      <w:r w:rsidR="00ED3DF2">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交通道路安装高清卡口可以第一时间对道路路况监测，一旦发生事故，可以对整个事故发生的过程进行监控，对违法的交通行为进行取证，</w:t>
      </w:r>
      <w:r w:rsidR="00F25D0F" w:rsidRPr="007A479D">
        <w:rPr>
          <w:rFonts w:asciiTheme="minorEastAsia" w:eastAsiaTheme="minorEastAsia" w:hAnsiTheme="minorEastAsia" w:hint="eastAsia"/>
          <w:sz w:val="24"/>
          <w:szCs w:val="24"/>
        </w:rPr>
        <w:t>另外还可以通过高清治安卡口对公路运行车辆的构成、流量分布、违章情况进行常年不间断的自动记录，为交通规划、交通管理、道路养护部门提供重要的基础信息和数据支持。</w:t>
      </w:r>
    </w:p>
    <w:p w:rsidR="000957B7" w:rsidRDefault="00C94F67" w:rsidP="007A479D">
      <w:pPr>
        <w:autoSpaceDE w:val="0"/>
        <w:autoSpaceDN w:val="0"/>
        <w:ind w:firstLine="720"/>
        <w:rPr>
          <w:rFonts w:asciiTheme="minorEastAsia" w:eastAsiaTheme="minorEastAsia" w:hAnsiTheme="minorEastAsia"/>
          <w:sz w:val="24"/>
          <w:szCs w:val="24"/>
        </w:rPr>
      </w:pPr>
      <w:r w:rsidRPr="00C94F67">
        <w:rPr>
          <w:rFonts w:asciiTheme="minorEastAsia" w:eastAsiaTheme="minorEastAsia" w:hAnsiTheme="minorEastAsia"/>
          <w:sz w:val="24"/>
          <w:szCs w:val="24"/>
        </w:rPr>
        <w:lastRenderedPageBreak/>
        <w:drawing>
          <wp:inline distT="0" distB="0" distL="0" distR="0">
            <wp:extent cx="5274310" cy="2479658"/>
            <wp:effectExtent l="19050" t="0" r="2540" b="0"/>
            <wp:docPr id="11" name="图片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4342895-CA02-499D-BDD9-14A6B9D3557E}"/>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p="http://schemas.openxmlformats.org/presentationml/2006/main" xmlns:a16="http://schemas.microsoft.com/office/drawing/2014/main" xmlns:lc="http://schemas.openxmlformats.org/drawingml/2006/lockedCanvas" id="{04342895-CA02-499D-BDD9-14A6B9D3557E}"/>
                        </a:ext>
                      </a:extLst>
                    </pic:cNvPr>
                    <pic:cNvPicPr>
                      <a:picLocks noChangeAspect="1"/>
                    </pic:cNvPicPr>
                  </pic:nvPicPr>
                  <pic:blipFill>
                    <a:blip r:embed="rId30" cstate="print"/>
                    <a:stretch>
                      <a:fillRect/>
                    </a:stretch>
                  </pic:blipFill>
                  <pic:spPr>
                    <a:xfrm>
                      <a:off x="0" y="0"/>
                      <a:ext cx="5274310" cy="2479658"/>
                    </a:xfrm>
                    <a:prstGeom prst="rect">
                      <a:avLst/>
                    </a:prstGeom>
                  </pic:spPr>
                </pic:pic>
              </a:graphicData>
            </a:graphic>
          </wp:inline>
        </w:drawing>
      </w:r>
    </w:p>
    <w:p w:rsidR="000C5324" w:rsidRDefault="00EC72EC" w:rsidP="000C5324">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9</w:t>
      </w:r>
      <w:r w:rsidR="000C5324">
        <w:rPr>
          <w:rFonts w:asciiTheme="minorEastAsia" w:eastAsiaTheme="minorEastAsia" w:hAnsiTheme="minorEastAsia" w:hint="eastAsia"/>
          <w:sz w:val="24"/>
          <w:szCs w:val="24"/>
        </w:rPr>
        <w:t>.2 系统</w:t>
      </w:r>
      <w:r w:rsidR="00F25D0F">
        <w:rPr>
          <w:rFonts w:asciiTheme="minorEastAsia" w:eastAsiaTheme="minorEastAsia" w:hAnsiTheme="minorEastAsia" w:hint="eastAsia"/>
          <w:sz w:val="24"/>
          <w:szCs w:val="24"/>
        </w:rPr>
        <w:t>功能</w:t>
      </w:r>
    </w:p>
    <w:p w:rsidR="00864627" w:rsidRPr="00864627" w:rsidRDefault="001D03C9" w:rsidP="00864627">
      <w:pPr>
        <w:autoSpaceDE w:val="0"/>
        <w:autoSpaceDN w:val="0"/>
        <w:spacing w:after="0" w:line="360" w:lineRule="auto"/>
        <w:ind w:firstLineChars="200" w:firstLine="48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高清卡口</w:t>
      </w:r>
      <w:r w:rsidR="00864627" w:rsidRPr="00864627">
        <w:rPr>
          <w:rFonts w:asciiTheme="minorEastAsia" w:eastAsiaTheme="minorEastAsia" w:hAnsiTheme="minorEastAsia" w:hint="eastAsia"/>
          <w:sz w:val="24"/>
          <w:szCs w:val="24"/>
        </w:rPr>
        <w:t>系统在逻辑结构上分为：前端</w:t>
      </w:r>
      <w:r w:rsidR="00864627">
        <w:rPr>
          <w:rFonts w:asciiTheme="minorEastAsia" w:eastAsiaTheme="minorEastAsia" w:hAnsiTheme="minorEastAsia" w:hint="eastAsia"/>
          <w:sz w:val="24"/>
          <w:szCs w:val="24"/>
        </w:rPr>
        <w:t>视频监测子</w:t>
      </w:r>
      <w:r w:rsidR="00864627" w:rsidRPr="00864627">
        <w:rPr>
          <w:rFonts w:asciiTheme="minorEastAsia" w:eastAsiaTheme="minorEastAsia" w:hAnsiTheme="minorEastAsia" w:hint="eastAsia"/>
          <w:sz w:val="24"/>
          <w:szCs w:val="24"/>
        </w:rPr>
        <w:t>系统和</w:t>
      </w:r>
      <w:r w:rsidR="00864627">
        <w:rPr>
          <w:rFonts w:asciiTheme="minorEastAsia" w:eastAsiaTheme="minorEastAsia" w:hAnsiTheme="minorEastAsia" w:hint="eastAsia"/>
          <w:sz w:val="24"/>
          <w:szCs w:val="24"/>
        </w:rPr>
        <w:t>后端管理平台</w:t>
      </w:r>
      <w:r w:rsidR="00864627" w:rsidRPr="00864627">
        <w:rPr>
          <w:rFonts w:asciiTheme="minorEastAsia" w:eastAsiaTheme="minorEastAsia" w:hAnsiTheme="minorEastAsia" w:hint="eastAsia"/>
          <w:sz w:val="24"/>
          <w:szCs w:val="24"/>
        </w:rPr>
        <w:t>。前端站点子系统和管理平台子系统通过城域光纤专网连接。</w:t>
      </w:r>
    </w:p>
    <w:p w:rsidR="00864627" w:rsidRPr="00864627" w:rsidRDefault="00864627" w:rsidP="00864627">
      <w:pPr>
        <w:autoSpaceDE w:val="0"/>
        <w:autoSpaceDN w:val="0"/>
        <w:spacing w:after="0" w:line="360" w:lineRule="auto"/>
        <w:ind w:firstLineChars="200" w:firstLine="480"/>
        <w:jc w:val="both"/>
        <w:rPr>
          <w:rFonts w:asciiTheme="minorEastAsia" w:eastAsiaTheme="minorEastAsia" w:hAnsiTheme="minorEastAsia"/>
          <w:sz w:val="24"/>
          <w:szCs w:val="24"/>
        </w:rPr>
      </w:pPr>
      <w:r w:rsidRPr="00864627">
        <w:rPr>
          <w:rFonts w:asciiTheme="minorEastAsia" w:eastAsiaTheme="minorEastAsia" w:hAnsiTheme="minorEastAsia" w:hint="eastAsia"/>
          <w:sz w:val="24"/>
          <w:szCs w:val="24"/>
        </w:rPr>
        <w:t>前端</w:t>
      </w:r>
      <w:r>
        <w:rPr>
          <w:rFonts w:asciiTheme="minorEastAsia" w:eastAsiaTheme="minorEastAsia" w:hAnsiTheme="minorEastAsia" w:hint="eastAsia"/>
          <w:sz w:val="24"/>
          <w:szCs w:val="24"/>
        </w:rPr>
        <w:t>视频监测</w:t>
      </w:r>
      <w:r w:rsidRPr="00864627">
        <w:rPr>
          <w:rFonts w:asciiTheme="minorEastAsia" w:eastAsiaTheme="minorEastAsia" w:hAnsiTheme="minorEastAsia" w:hint="eastAsia"/>
          <w:sz w:val="24"/>
          <w:szCs w:val="24"/>
        </w:rPr>
        <w:t>子系统检测到经过路面的车辆，完成图像采集和智能识别，获取车辆的经过时间、速度、图片、车牌号码、车身颜色等数据。通过数据将车辆记录上传到</w:t>
      </w:r>
      <w:r>
        <w:rPr>
          <w:rFonts w:asciiTheme="minorEastAsia" w:eastAsiaTheme="minorEastAsia" w:hAnsiTheme="minorEastAsia" w:hint="eastAsia"/>
          <w:sz w:val="24"/>
          <w:szCs w:val="24"/>
        </w:rPr>
        <w:t>后端云平台</w:t>
      </w:r>
      <w:r w:rsidRPr="00864627">
        <w:rPr>
          <w:rFonts w:asciiTheme="minorEastAsia" w:eastAsiaTheme="minorEastAsia" w:hAnsiTheme="minorEastAsia" w:hint="eastAsia"/>
          <w:sz w:val="24"/>
          <w:szCs w:val="24"/>
        </w:rPr>
        <w:t>系统。机动车检测方式主要有三种：地感线圈检测、视频分析检测、雷达检测。根据机动车辆的检测方式不同，前端</w:t>
      </w:r>
      <w:r>
        <w:rPr>
          <w:rFonts w:asciiTheme="minorEastAsia" w:eastAsiaTheme="minorEastAsia" w:hAnsiTheme="minorEastAsia" w:hint="eastAsia"/>
          <w:sz w:val="24"/>
          <w:szCs w:val="24"/>
        </w:rPr>
        <w:t>视频监测</w:t>
      </w:r>
      <w:r w:rsidRPr="00864627">
        <w:rPr>
          <w:rFonts w:asciiTheme="minorEastAsia" w:eastAsiaTheme="minorEastAsia" w:hAnsiTheme="minorEastAsia" w:hint="eastAsia"/>
          <w:sz w:val="24"/>
          <w:szCs w:val="24"/>
        </w:rPr>
        <w:t>子系统可分为：线圈卡口、雷达卡口、视频卡口、线圈 / 雷达+视频卡口。</w:t>
      </w:r>
    </w:p>
    <w:p w:rsidR="001D03C9" w:rsidRDefault="000957B7" w:rsidP="001D03C9">
      <w:pPr>
        <w:autoSpaceDE w:val="0"/>
        <w:autoSpaceDN w:val="0"/>
        <w:spacing w:after="0" w:line="360" w:lineRule="auto"/>
        <w:ind w:firstLineChars="200" w:firstLine="48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后端管理</w:t>
      </w:r>
      <w:r w:rsidR="00864627" w:rsidRPr="00864627">
        <w:rPr>
          <w:rFonts w:asciiTheme="minorEastAsia" w:eastAsiaTheme="minorEastAsia" w:hAnsiTheme="minorEastAsia" w:hint="eastAsia"/>
          <w:sz w:val="24"/>
          <w:szCs w:val="24"/>
        </w:rPr>
        <w:t>系统对前端采集的海量数据进行集中管理、存储、共享等处理。为用户提供实时视频与过车监控、车辆布控与告警、历史记录查询与分析、全网设备管理维护等等功能。</w:t>
      </w:r>
    </w:p>
    <w:p w:rsidR="001D03C9" w:rsidRDefault="001D03C9" w:rsidP="001D03C9">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路况监测：</w:t>
      </w:r>
      <w:r w:rsidR="00B038E1">
        <w:rPr>
          <w:rFonts w:asciiTheme="minorEastAsia" w:eastAsiaTheme="minorEastAsia" w:hAnsiTheme="minorEastAsia" w:hint="eastAsia"/>
          <w:sz w:val="24"/>
          <w:szCs w:val="24"/>
        </w:rPr>
        <w:t>在关键路口安装高清卡口，对智慧交通</w:t>
      </w:r>
      <w:r w:rsidR="00EF3977">
        <w:rPr>
          <w:rFonts w:asciiTheme="minorEastAsia" w:eastAsiaTheme="minorEastAsia" w:hAnsiTheme="minorEastAsia" w:hint="eastAsia"/>
          <w:sz w:val="24"/>
          <w:szCs w:val="24"/>
        </w:rPr>
        <w:t>系统道路上实施路况监测，可以第一时间预知</w:t>
      </w:r>
      <w:r w:rsidR="008C39CB">
        <w:rPr>
          <w:rFonts w:asciiTheme="minorEastAsia" w:eastAsiaTheme="minorEastAsia" w:hAnsiTheme="minorEastAsia" w:hint="eastAsia"/>
          <w:sz w:val="24"/>
          <w:szCs w:val="24"/>
        </w:rPr>
        <w:t>道路交通的拥堵状况，为智慧交通道路合理分析，在交通高峰期安排潮汐路和绿波带提供坚实的数据信息</w:t>
      </w:r>
      <w:r w:rsidR="007C139E">
        <w:rPr>
          <w:rFonts w:asciiTheme="minorEastAsia" w:eastAsiaTheme="minorEastAsia" w:hAnsiTheme="minorEastAsia" w:hint="eastAsia"/>
          <w:sz w:val="24"/>
          <w:szCs w:val="24"/>
        </w:rPr>
        <w:t>。</w:t>
      </w:r>
    </w:p>
    <w:p w:rsidR="001D03C9" w:rsidRDefault="001D03C9" w:rsidP="001D03C9">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事故监测：</w:t>
      </w:r>
      <w:r w:rsidR="00B038E1">
        <w:rPr>
          <w:rFonts w:asciiTheme="minorEastAsia" w:eastAsiaTheme="minorEastAsia" w:hAnsiTheme="minorEastAsia" w:hint="eastAsia"/>
          <w:sz w:val="24"/>
          <w:szCs w:val="24"/>
        </w:rPr>
        <w:t>对道路交通状况进行监控，若出现交通事故，记录案发整个过程，</w:t>
      </w:r>
      <w:r w:rsidR="00B038E1" w:rsidRPr="00B038E1">
        <w:rPr>
          <w:rFonts w:asciiTheme="minorEastAsia" w:eastAsiaTheme="minorEastAsia" w:hAnsiTheme="minorEastAsia" w:hint="eastAsia"/>
          <w:sz w:val="24"/>
          <w:szCs w:val="24"/>
        </w:rPr>
        <w:t>通过云平台系统实时报警，通知警方执法</w:t>
      </w:r>
      <w:r w:rsidR="00B038E1">
        <w:rPr>
          <w:rFonts w:asciiTheme="minorEastAsia" w:eastAsiaTheme="minorEastAsia" w:hAnsiTheme="minorEastAsia" w:hint="eastAsia"/>
          <w:sz w:val="24"/>
          <w:szCs w:val="24"/>
        </w:rPr>
        <w:t>，为警方提供有力证据</w:t>
      </w:r>
      <w:r w:rsidR="00B038E1" w:rsidRPr="00B038E1">
        <w:rPr>
          <w:rFonts w:asciiTheme="minorEastAsia" w:eastAsiaTheme="minorEastAsia" w:hAnsiTheme="minorEastAsia" w:hint="eastAsia"/>
          <w:sz w:val="24"/>
          <w:szCs w:val="24"/>
        </w:rPr>
        <w:t>，对交通应急事件能做出第一时间的反应。</w:t>
      </w:r>
    </w:p>
    <w:p w:rsidR="001D03C9" w:rsidRPr="001D03C9" w:rsidRDefault="001D03C9" w:rsidP="001D03C9">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视频巡逻：</w:t>
      </w:r>
      <w:r w:rsidR="00B038E1">
        <w:rPr>
          <w:rFonts w:asciiTheme="minorEastAsia" w:eastAsiaTheme="minorEastAsia" w:hAnsiTheme="minorEastAsia" w:hint="eastAsia"/>
          <w:sz w:val="24"/>
          <w:szCs w:val="24"/>
        </w:rPr>
        <w:t>根据所提供的摄像头选取监控的视频，动态实时对道路视频监控和巡逻</w:t>
      </w:r>
      <w:r w:rsidR="00B038E1" w:rsidRPr="00B038E1">
        <w:rPr>
          <w:rFonts w:asciiTheme="minorEastAsia" w:eastAsiaTheme="minorEastAsia" w:hAnsiTheme="minorEastAsia" w:hint="eastAsia"/>
          <w:sz w:val="24"/>
          <w:szCs w:val="24"/>
        </w:rPr>
        <w:t>，支持画面调整，并可以进行抓拍罚款功能，将抓拍信息上传到过车数据，违章数据中，并可以查看历史视频，根据日期、</w:t>
      </w:r>
      <w:r w:rsidR="00B038E1" w:rsidRPr="00B038E1">
        <w:rPr>
          <w:rFonts w:asciiTheme="minorEastAsia" w:eastAsiaTheme="minorEastAsia" w:hAnsiTheme="minorEastAsia" w:hint="eastAsia"/>
          <w:sz w:val="24"/>
          <w:szCs w:val="24"/>
        </w:rPr>
        <w:lastRenderedPageBreak/>
        <w:t>地点、设备等条件进行过滤，查询视频信息记录，可以对记录进行播放与下载。</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多种检测方式：系统可采用地感线圈、视频、雷达及其两两组合的检测方式。在正常模式下，地感线圈、雷达对通行车辆进行检测与抓拍，当地感线圈、雷达等检测方式出现异常时，系统自动切换到视频检测模式，在地感线圈、雷达恢复正常工作后，系统自动切换回原有的检测模式。</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全天候高清实时捕获：在白天工作环境下，系统通过自测光技术，自动调节摄像机曝光参数和偏振镜开关，确保在各类天气、光照条件下，系统拍摄图片能清晰的反映车辆特征信息、以及前排驾乘人员面部特征信息。在夜间工作环境下，系统配置智能补光灯，确保在各类环境下拍摄出清晰图片。</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前后抓拍：系统支持对车辆进行前后抓拍，针对摩托车号码位于车辆后面、遮挡车辆前牌、前后车牌不一致等情况进行抓拍。实现车辆号码抓拍识别的同时，实现驾乘人员面部高清特写抓拍。</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前端存储系统支持车辆信息、抓拍图片、视频录像等在前端设备进行存储，实现数据缓存、续传功能。前端可选配智能交通终端管理设备、或一体化智能高清摄像机配置的工业级 SD卡，将车辆信息记录和视频录像进行存储，保障系统数据的完整性。在网络出现异常情况时，车辆信息、抓拍图片、视频录像可存储于前端设备中，在网络恢复正常后再传回指挥中心，确保车辆信息和视频录像不会丢失。</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人脸检测与比对：在前端采集子系统中，摄像机自动实现前排驾乘人员人脸检测，并对人脸特征进行提取，在平台中实现人脸特征比对；与系统布控的人脸进行比对，比对成功后进行告警处理，提升用户的对监控路面的自动化检测水平。</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超速抓拍系统：具有路段限速值、执法速度灵活配置功能。用户可根据实际情况进行超速限速值、执法速度值进行设置，当所检测的通行车辆行驶速度超过超速限速值时，系统自动抓拍两种高清图片，并合成。违法图片可清晰的辨别路段信息、车牌号码、车牌颜色、车型、两张图片抓拍时刻、车辆位移 (违法正确充分 ) 。</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lastRenderedPageBreak/>
        <w:t>未系安全带检测：系统具有安全带检测功能，对于未系安全带的违法行为，系统进行自动告警处理。未系安全带检测功能应用，将提升用户对违法行为处罚的自动化水平。</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积分预警：通过对深夜、凌晨进出城、重点区域出现、重点区域首次进城、一天在三个以上重点区域出现、连续违法等积分规则进行车辆积分，对超过积分阀值的车辆，提示报警关注，对嫌疑车辆，可直接转入车辆经营库及布控报警库。做到“预警在先，防范在前”。</w:t>
      </w:r>
    </w:p>
    <w:p w:rsidR="002E184B" w:rsidRP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关联车分析：关联车分析是针对作案团伙车辆可能会伴随活动的特点，在确定某嫌疑车辆后，通过数据挖掘的方式发现与嫌疑车辆有关联的其他车辆信息，从而获取破案线索。</w:t>
      </w:r>
    </w:p>
    <w:p w:rsidR="002E184B" w:rsidRDefault="002E184B" w:rsidP="002E184B">
      <w:pPr>
        <w:pStyle w:val="a6"/>
        <w:numPr>
          <w:ilvl w:val="0"/>
          <w:numId w:val="14"/>
        </w:numPr>
        <w:autoSpaceDE w:val="0"/>
        <w:autoSpaceDN w:val="0"/>
        <w:spacing w:after="0" w:line="360" w:lineRule="auto"/>
        <w:ind w:firstLineChars="0"/>
        <w:jc w:val="both"/>
        <w:rPr>
          <w:rFonts w:asciiTheme="minorEastAsia" w:eastAsiaTheme="minorEastAsia" w:hAnsiTheme="minorEastAsia" w:hint="eastAsia"/>
          <w:sz w:val="24"/>
          <w:szCs w:val="24"/>
        </w:rPr>
      </w:pPr>
      <w:r w:rsidRPr="002E184B">
        <w:rPr>
          <w:rFonts w:asciiTheme="minorEastAsia" w:eastAsiaTheme="minorEastAsia" w:hAnsiTheme="minorEastAsia" w:hint="eastAsia"/>
          <w:sz w:val="24"/>
          <w:szCs w:val="24"/>
        </w:rPr>
        <w:t>疑似套牌车分析：将通行车辆记录与其时间、空间信息相结合，通过后台分析服务，区域之间设定时间差对车辆进行交叉比对，从而实现辖区内通行车辆的套牌嫌疑自动检测和警。</w:t>
      </w:r>
    </w:p>
    <w:p w:rsidR="007600E4" w:rsidRPr="002E184B" w:rsidRDefault="007600E4" w:rsidP="00956322">
      <w:pPr>
        <w:pStyle w:val="a6"/>
        <w:autoSpaceDE w:val="0"/>
        <w:autoSpaceDN w:val="0"/>
        <w:spacing w:after="0" w:line="360" w:lineRule="auto"/>
        <w:ind w:left="900" w:firstLineChars="0" w:firstLine="0"/>
        <w:jc w:val="both"/>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4278630" cy="2435860"/>
            <wp:effectExtent l="19050" t="0" r="7620" b="0"/>
            <wp:docPr id="12" name="图片 4" descr="C:\Users\ADMINI~1.PC-\AppData\Local\Temp\WeChat Files\37badb1b8be185bfa971e35e6c85b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PC-\AppData\Local\Temp\WeChat Files\37badb1b8be185bfa971e35e6c85bb7.png"/>
                    <pic:cNvPicPr>
                      <a:picLocks noChangeAspect="1" noChangeArrowheads="1"/>
                    </pic:cNvPicPr>
                  </pic:nvPicPr>
                  <pic:blipFill>
                    <a:blip r:embed="rId31" cstate="print"/>
                    <a:srcRect/>
                    <a:stretch>
                      <a:fillRect/>
                    </a:stretch>
                  </pic:blipFill>
                  <pic:spPr bwMode="auto">
                    <a:xfrm>
                      <a:off x="0" y="0"/>
                      <a:ext cx="4278630" cy="2435860"/>
                    </a:xfrm>
                    <a:prstGeom prst="rect">
                      <a:avLst/>
                    </a:prstGeom>
                    <a:noFill/>
                    <a:ln w="9525">
                      <a:noFill/>
                      <a:miter lim="800000"/>
                      <a:headEnd/>
                      <a:tailEnd/>
                    </a:ln>
                  </pic:spPr>
                </pic:pic>
              </a:graphicData>
            </a:graphic>
          </wp:inline>
        </w:drawing>
      </w:r>
    </w:p>
    <w:p w:rsidR="000C5324" w:rsidRDefault="00EC72EC" w:rsidP="000C5324">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9</w:t>
      </w:r>
      <w:r w:rsidR="000C5324">
        <w:rPr>
          <w:rFonts w:asciiTheme="minorEastAsia" w:eastAsiaTheme="minorEastAsia" w:hAnsiTheme="minorEastAsia" w:hint="eastAsia"/>
          <w:sz w:val="24"/>
          <w:szCs w:val="24"/>
        </w:rPr>
        <w:t xml:space="preserve">.3 </w:t>
      </w:r>
      <w:r w:rsidR="000957B7">
        <w:rPr>
          <w:rFonts w:asciiTheme="minorEastAsia" w:eastAsiaTheme="minorEastAsia" w:hAnsiTheme="minorEastAsia" w:hint="eastAsia"/>
          <w:sz w:val="24"/>
          <w:szCs w:val="24"/>
        </w:rPr>
        <w:t>前端设备</w:t>
      </w:r>
    </w:p>
    <w:p w:rsidR="00EF2CFB" w:rsidRDefault="00EF2CFB" w:rsidP="00EF2CFB">
      <w:pPr>
        <w:autoSpaceDE w:val="0"/>
        <w:autoSpaceDN w:val="0"/>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雷达检测：</w:t>
      </w:r>
      <w:r w:rsidRPr="00EF2CFB">
        <w:rPr>
          <w:rFonts w:asciiTheme="minorEastAsia" w:eastAsiaTheme="minorEastAsia" w:hAnsiTheme="minorEastAsia" w:hint="eastAsia"/>
          <w:sz w:val="24"/>
          <w:szCs w:val="24"/>
        </w:rPr>
        <w:t>雷达检测方式利用多普勒原理实现。由窄波雷达发出一束微波，遇到被测车辆时微波被反射回来，再由雷达接收反射波。窄波雷达分析反射波，即可实现车辆检测、车速检测功能。</w:t>
      </w:r>
    </w:p>
    <w:p w:rsidR="000957B7" w:rsidRDefault="00EF2CFB" w:rsidP="00EF2CFB">
      <w:pPr>
        <w:autoSpaceDE w:val="0"/>
        <w:autoSpaceDN w:val="0"/>
        <w:spacing w:after="0" w:line="360" w:lineRule="auto"/>
        <w:ind w:firstLineChars="200" w:firstLine="480"/>
        <w:rPr>
          <w:rFonts w:asciiTheme="minorEastAsia" w:eastAsiaTheme="minorEastAsia" w:hAnsiTheme="minorEastAsia" w:hint="eastAsia"/>
          <w:sz w:val="24"/>
          <w:szCs w:val="24"/>
        </w:rPr>
      </w:pPr>
      <w:r w:rsidRPr="00EF2CFB">
        <w:rPr>
          <w:rFonts w:asciiTheme="minorEastAsia" w:eastAsiaTheme="minorEastAsia" w:hAnsiTheme="minorEastAsia" w:hint="eastAsia"/>
          <w:sz w:val="24"/>
          <w:szCs w:val="24"/>
        </w:rPr>
        <w:t>在每个车道的正上方安装窄波雷达设备。窄波雷达投射面较小，雷达波速仅覆盖单个车道的车辆通行位置，可以实现单车道固定位置拍摄。雷达采用 RS232串口连接到智能高清摄像机。当机动车辆驶入雷达检测区时，雷达设备准确捕获车辆到达事件。</w:t>
      </w:r>
    </w:p>
    <w:p w:rsidR="00EF2CFB" w:rsidRPr="00EF2CFB" w:rsidRDefault="00EF2CFB" w:rsidP="00EF2CFB">
      <w:pPr>
        <w:autoSpaceDE w:val="0"/>
        <w:autoSpaceDN w:val="0"/>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地感线圈检测：</w:t>
      </w:r>
      <w:r w:rsidRPr="00EF2CFB">
        <w:rPr>
          <w:rFonts w:asciiTheme="minorEastAsia" w:eastAsiaTheme="minorEastAsia" w:hAnsiTheme="minorEastAsia" w:hint="eastAsia"/>
          <w:sz w:val="24"/>
          <w:szCs w:val="24"/>
        </w:rPr>
        <w:t>地感线圈检测利用电磁感应原理实现，包括埋设在车道中的环形线圈和车辆检测器。环形线圈由专用电缆及其馈线构成，通过一个变压器接到恒流源 LC调谐回路，构成电感部分，在周围空间产生电磁场。当含铁的车体进入线圈磁场范围，车辆铁构件产生感应电涡流。此涡流又产生与原有磁场方向相反的新磁场，导致线圈总电感变小，引起调谐频率偏离原有值。偏离的频率被车辆检测器检测出，就形成了车辆通过或存在的信号。</w:t>
      </w:r>
    </w:p>
    <w:p w:rsidR="00EF2CFB" w:rsidRDefault="00EF2CFB" w:rsidP="00EF2CFB">
      <w:pPr>
        <w:autoSpaceDE w:val="0"/>
        <w:autoSpaceDN w:val="0"/>
        <w:spacing w:after="0" w:line="360" w:lineRule="auto"/>
        <w:ind w:firstLineChars="200" w:firstLine="480"/>
        <w:rPr>
          <w:rFonts w:asciiTheme="minorEastAsia" w:eastAsiaTheme="minorEastAsia" w:hAnsiTheme="minorEastAsia"/>
          <w:sz w:val="24"/>
          <w:szCs w:val="24"/>
        </w:rPr>
      </w:pPr>
      <w:r w:rsidRPr="00EF2CFB">
        <w:rPr>
          <w:rFonts w:asciiTheme="minorEastAsia" w:eastAsiaTheme="minorEastAsia" w:hAnsiTheme="minorEastAsia" w:hint="eastAsia"/>
          <w:sz w:val="24"/>
          <w:szCs w:val="24"/>
        </w:rPr>
        <w:t>每个车道需埋设两个地感线圈，线圈之间保持一定的间距。根据车辆通过前两个地感线圈的时间可以计算出车辆的行驶速度和车辆行驶方向，判断通行车辆是否超速与逆行。对于超速、逆行等违章违法行为，系统自动抓拍两张取证图片，能清晰反映机动车违章的动态过程。下图介绍了线圈触发抓拍的位置。</w:t>
      </w:r>
    </w:p>
    <w:p w:rsidR="000C5324" w:rsidRDefault="00EC72EC" w:rsidP="000C5324">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9</w:t>
      </w:r>
      <w:r w:rsidR="000C5324">
        <w:rPr>
          <w:rFonts w:asciiTheme="minorEastAsia" w:eastAsiaTheme="minorEastAsia" w:hAnsiTheme="minorEastAsia" w:hint="eastAsia"/>
          <w:sz w:val="24"/>
          <w:szCs w:val="24"/>
        </w:rPr>
        <w:t xml:space="preserve">.4 </w:t>
      </w:r>
      <w:r w:rsidR="00F556A4">
        <w:rPr>
          <w:rFonts w:asciiTheme="minorEastAsia" w:eastAsiaTheme="minorEastAsia" w:hAnsiTheme="minorEastAsia" w:hint="eastAsia"/>
          <w:sz w:val="24"/>
          <w:szCs w:val="24"/>
        </w:rPr>
        <w:t>云平台系统</w:t>
      </w:r>
    </w:p>
    <w:p w:rsidR="003D037B" w:rsidRDefault="00C94F67" w:rsidP="001D03C9">
      <w:pPr>
        <w:autoSpaceDE w:val="0"/>
        <w:autoSpaceDN w:val="0"/>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后端云平台系统通过检测车辆，补抓车辆、车体形状、颜色、前排乘员特征</w:t>
      </w:r>
      <w:r w:rsidR="00471AF1">
        <w:rPr>
          <w:rFonts w:asciiTheme="minorEastAsia" w:eastAsiaTheme="minorEastAsia" w:hAnsiTheme="minorEastAsia" w:hint="eastAsia"/>
          <w:sz w:val="24"/>
          <w:szCs w:val="24"/>
        </w:rPr>
        <w:t>，在关键卡口记录过车地点和通车时间及车牌号，</w:t>
      </w:r>
      <w:r w:rsidR="00471AF1" w:rsidRPr="003D037B">
        <w:rPr>
          <w:rFonts w:asciiTheme="minorEastAsia" w:eastAsiaTheme="minorEastAsia" w:hAnsiTheme="minorEastAsia" w:hint="eastAsia"/>
          <w:sz w:val="24"/>
          <w:szCs w:val="24"/>
        </w:rPr>
        <w:t>对车辆及人员进行特征分析存储，实现全天候对机动车辆闯红灯等十三类违法行为进行记录并显示到电子大屏上。起到了及时通知本车主和警示其他过往车辆的作用，全程无需工作人员参与，</w:t>
      </w:r>
      <w:r w:rsidR="00471AF1" w:rsidRPr="003D037B">
        <w:rPr>
          <w:rFonts w:asciiTheme="minorEastAsia" w:eastAsiaTheme="minorEastAsia" w:hAnsiTheme="minorEastAsia"/>
          <w:sz w:val="24"/>
          <w:szCs w:val="24"/>
        </w:rPr>
        <w:t>24</w:t>
      </w:r>
      <w:r w:rsidR="00471AF1" w:rsidRPr="003D037B">
        <w:rPr>
          <w:rFonts w:asciiTheme="minorEastAsia" w:eastAsiaTheme="minorEastAsia" w:hAnsiTheme="minorEastAsia" w:hint="eastAsia"/>
          <w:sz w:val="24"/>
          <w:szCs w:val="24"/>
        </w:rPr>
        <w:t>小时全自动化管理，而且有效降低违法违章事件的发生。</w:t>
      </w:r>
    </w:p>
    <w:p w:rsidR="00B01B7B" w:rsidRDefault="00B01B7B" w:rsidP="00C94F67">
      <w:pPr>
        <w:autoSpaceDE w:val="0"/>
        <w:autoSpaceDN w:val="0"/>
        <w:ind w:left="36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实时检测车辆：根据车辆的形状和颜色等，对车辆的特征进行识别。</w:t>
      </w:r>
    </w:p>
    <w:p w:rsidR="00B01B7B" w:rsidRDefault="00B01B7B" w:rsidP="00C94F67">
      <w:pPr>
        <w:autoSpaceDE w:val="0"/>
        <w:autoSpaceDN w:val="0"/>
        <w:ind w:left="36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乘员特征检测：</w:t>
      </w:r>
      <w:r w:rsidR="00231491">
        <w:rPr>
          <w:rFonts w:asciiTheme="minorEastAsia" w:eastAsiaTheme="minorEastAsia" w:hAnsiTheme="minorEastAsia" w:hint="eastAsia"/>
          <w:sz w:val="24"/>
          <w:szCs w:val="24"/>
        </w:rPr>
        <w:t>对机动车驾驶员进行人脸采集、人脸识别，对驾驶人员的行为进行分析，是否存在疲劳驾驶、打电话、抽烟、未系安全带等不良行为检测</w:t>
      </w:r>
    </w:p>
    <w:p w:rsidR="00231491" w:rsidRDefault="003A3CDD" w:rsidP="00C94F67">
      <w:pPr>
        <w:autoSpaceDE w:val="0"/>
        <w:autoSpaceDN w:val="0"/>
        <w:ind w:left="36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无线远程实时监控：用户登录平台后，选择需要检测的路段，即可实时监控当前情况，当路段发生突发情况或事故事件时，进行车牌人员特征取证，为警方提供有力证据。</w:t>
      </w:r>
    </w:p>
    <w:p w:rsidR="003A3CDD" w:rsidRPr="003A3CDD" w:rsidRDefault="003A3CDD" w:rsidP="00C94F67">
      <w:pPr>
        <w:autoSpaceDE w:val="0"/>
        <w:autoSpaceDN w:val="0"/>
        <w:ind w:left="36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车辆筛选：可根据车辆的各个特征，在平台采集的车辆数据中进行车辆筛选。</w:t>
      </w:r>
    </w:p>
    <w:p w:rsidR="003D037B" w:rsidRPr="0085080B" w:rsidRDefault="003D037B" w:rsidP="000C5324">
      <w:pPr>
        <w:autoSpaceDE w:val="0"/>
        <w:autoSpaceDN w:val="0"/>
        <w:ind w:firstLine="720"/>
        <w:rPr>
          <w:rFonts w:asciiTheme="minorEastAsia" w:eastAsiaTheme="minorEastAsia" w:hAnsiTheme="minorEastAsia"/>
          <w:sz w:val="24"/>
          <w:szCs w:val="24"/>
        </w:rPr>
      </w:pPr>
      <w:r w:rsidRPr="003D037B">
        <w:rPr>
          <w:rFonts w:asciiTheme="minorEastAsia" w:eastAsiaTheme="minorEastAsia" w:hAnsiTheme="minorEastAsia"/>
          <w:sz w:val="24"/>
          <w:szCs w:val="24"/>
        </w:rPr>
        <w:lastRenderedPageBreak/>
        <w:drawing>
          <wp:inline distT="0" distB="0" distL="0" distR="0">
            <wp:extent cx="5274310" cy="3656611"/>
            <wp:effectExtent l="19050" t="0" r="2540" b="0"/>
            <wp:docPr id="9" name="图片 2" descr="http://p9.pstatp.com/large/471b00026c3d0e5f981b">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B52B0F3-F83C-4DAC-B5DA-45B326BEBE24}"/>
                </a:ext>
              </a:extLst>
            </wp:docPr>
            <wp:cNvGraphicFramePr/>
            <a:graphic xmlns:a="http://schemas.openxmlformats.org/drawingml/2006/main">
              <a:graphicData uri="http://schemas.openxmlformats.org/drawingml/2006/picture">
                <pic:pic xmlns:pic="http://schemas.openxmlformats.org/drawingml/2006/picture">
                  <pic:nvPicPr>
                    <pic:cNvPr id="18" name="Picture 2" descr="http://p9.pstatp.com/large/471b00026c3d0e5f981b">
                      <a:extLst>
                        <a:ext uri="{FF2B5EF4-FFF2-40B4-BE49-F238E27FC236}">
                          <a16:creationId xmlns="" xmlns:p="http://schemas.openxmlformats.org/presentationml/2006/main" xmlns:a16="http://schemas.microsoft.com/office/drawing/2014/main" xmlns:lc="http://schemas.openxmlformats.org/drawingml/2006/lockedCanvas" id="{7B52B0F3-F83C-4DAC-B5DA-45B326BEBE24}"/>
                        </a:ext>
                      </a:extLst>
                    </pic:cNvPr>
                    <pic:cNvPicPr>
                      <a:picLocks noChangeAspect="1" noChangeArrowheads="1"/>
                    </pic:cNvPicPr>
                  </pic:nvPicPr>
                  <pic:blipFill>
                    <a:blip r:embed="rId32"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274310" cy="3656611"/>
                    </a:xfrm>
                    <a:prstGeom prst="rect">
                      <a:avLst/>
                    </a:prstGeom>
                    <a:noFill/>
                    <a:extLst>
                      <a:ext uri="{909E8E84-426E-40DD-AFC4-6F175D3DCCD1}">
                        <a14:hiddenFill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133E84" w:rsidRDefault="00133E84" w:rsidP="00D31D50">
      <w:pPr>
        <w:spacing w:line="220" w:lineRule="atLeast"/>
        <w:rPr>
          <w:rFonts w:asciiTheme="minorEastAsia" w:eastAsiaTheme="minorEastAsia" w:hAnsiTheme="minorEastAsia" w:hint="eastAsia"/>
          <w:sz w:val="24"/>
          <w:szCs w:val="24"/>
        </w:rPr>
      </w:pPr>
    </w:p>
    <w:p w:rsidR="00133E84" w:rsidRDefault="00133E84" w:rsidP="00133E84">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0</w:t>
      </w:r>
      <w:r>
        <w:rPr>
          <w:rFonts w:asciiTheme="minorEastAsia" w:eastAsiaTheme="minorEastAsia" w:hAnsiTheme="minorEastAsia" w:hint="eastAsia"/>
          <w:sz w:val="24"/>
          <w:szCs w:val="24"/>
        </w:rPr>
        <w:t xml:space="preserve"> 绿波带系统</w:t>
      </w:r>
    </w:p>
    <w:p w:rsidR="00133E84" w:rsidRDefault="000F6EDB"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0</w:t>
      </w:r>
      <w:r>
        <w:rPr>
          <w:rFonts w:asciiTheme="minorEastAsia" w:eastAsiaTheme="minorEastAsia" w:hAnsiTheme="minorEastAsia" w:hint="eastAsia"/>
          <w:sz w:val="24"/>
          <w:szCs w:val="24"/>
        </w:rPr>
        <w:t>.1系统总体设计</w:t>
      </w:r>
    </w:p>
    <w:p w:rsidR="000F6EDB" w:rsidRDefault="00216298"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由于现有的双向绿波交通实现效果都不理想，甚至有些双向绿波交通的整体延误反而大于未进行绿波设计时的延误。基于此，我们提出了局部绿波交通这个概念。它有两个含义，一是仅对干道上某一特别重要路段进行绿波控制；二是在双向道路上对某一主流方向的绿波控制，而另一方向仍采用普通控制方式。本次的设计是采用第二种局部绿波交通的实现及其效果。由于只考虑一个方向的协调控制，绿波带相对更宽，对实际情况的适应能力更强。由于只考虑一个方向的协调控制，绿波带相对更宽，对实际情况的适应能力更强，因而实施起来相对更容易一些。</w:t>
      </w:r>
    </w:p>
    <w:p w:rsidR="00B603F4" w:rsidRDefault="00B603F4" w:rsidP="000F6EDB">
      <w:pPr>
        <w:spacing w:line="220" w:lineRule="atLeast"/>
        <w:ind w:firstLine="720"/>
        <w:rPr>
          <w:rFonts w:asciiTheme="minorEastAsia" w:eastAsiaTheme="minorEastAsia" w:hAnsiTheme="minorEastAsia" w:hint="eastAsia"/>
          <w:sz w:val="24"/>
          <w:szCs w:val="24"/>
        </w:rPr>
      </w:pPr>
      <w:r>
        <w:rPr>
          <w:noProof/>
        </w:rPr>
        <w:lastRenderedPageBreak/>
        <w:drawing>
          <wp:inline distT="0" distB="0" distL="0" distR="0">
            <wp:extent cx="5274310" cy="2615805"/>
            <wp:effectExtent l="19050" t="0" r="2540" b="0"/>
            <wp:docPr id="15" name="图片 6" descr="https://timgsa.baidu.com/timg?image&amp;quality=80&amp;size=b9999_10000&amp;sec=1584094209167&amp;di=2a3a93dff61b1f05fbff55c9dcea82b6&amp;imgtype=0&amp;src=http%3A%2F%2F5b0988e595225.cdn.sohucs.com%2Fimages%2F20171118%2Fa606b8a129bc4070bd942ddcc0a37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584094209167&amp;di=2a3a93dff61b1f05fbff55c9dcea82b6&amp;imgtype=0&amp;src=http%3A%2F%2F5b0988e595225.cdn.sohucs.com%2Fimages%2F20171118%2Fa606b8a129bc4070bd942ddcc0a37297.jpeg"/>
                    <pic:cNvPicPr>
                      <a:picLocks noChangeAspect="1" noChangeArrowheads="1"/>
                    </pic:cNvPicPr>
                  </pic:nvPicPr>
                  <pic:blipFill>
                    <a:blip r:embed="rId33" cstate="print"/>
                    <a:srcRect/>
                    <a:stretch>
                      <a:fillRect/>
                    </a:stretch>
                  </pic:blipFill>
                  <pic:spPr bwMode="auto">
                    <a:xfrm>
                      <a:off x="0" y="0"/>
                      <a:ext cx="5274310" cy="2615805"/>
                    </a:xfrm>
                    <a:prstGeom prst="rect">
                      <a:avLst/>
                    </a:prstGeom>
                    <a:noFill/>
                    <a:ln w="9525">
                      <a:noFill/>
                      <a:miter lim="800000"/>
                      <a:headEnd/>
                      <a:tailEnd/>
                    </a:ln>
                  </pic:spPr>
                </pic:pic>
              </a:graphicData>
            </a:graphic>
          </wp:inline>
        </w:drawing>
      </w:r>
    </w:p>
    <w:p w:rsidR="00216298" w:rsidRDefault="00D90861" w:rsidP="00D90861">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主要技术指标</w:t>
      </w:r>
    </w:p>
    <w:p w:rsidR="00D90861" w:rsidRPr="00D90861" w:rsidRDefault="00D90861" w:rsidP="00D90861">
      <w:pPr>
        <w:pStyle w:val="a6"/>
        <w:numPr>
          <w:ilvl w:val="0"/>
          <w:numId w:val="18"/>
        </w:numPr>
        <w:spacing w:after="0" w:line="360" w:lineRule="auto"/>
        <w:ind w:firstLineChars="0"/>
        <w:rPr>
          <w:rFonts w:ascii="宋体" w:eastAsia="宋体" w:hAnsi="宋体" w:cs="宋体" w:hint="eastAsia"/>
          <w:sz w:val="24"/>
          <w:szCs w:val="24"/>
        </w:rPr>
      </w:pPr>
      <w:r w:rsidRPr="00D90861">
        <w:rPr>
          <w:rFonts w:asciiTheme="minorEastAsia" w:eastAsiaTheme="minorEastAsia" w:hAnsiTheme="minorEastAsia" w:hint="eastAsia"/>
          <w:sz w:val="24"/>
          <w:szCs w:val="24"/>
        </w:rPr>
        <w:t>输入额定电压：</w:t>
      </w:r>
      <w:r w:rsidRPr="00D90861">
        <w:rPr>
          <w:rFonts w:asciiTheme="minorEastAsia" w:eastAsiaTheme="minorEastAsia" w:hAnsiTheme="minorEastAsia"/>
          <w:sz w:val="24"/>
          <w:szCs w:val="24"/>
        </w:rPr>
        <w:t>220V±10%</w:t>
      </w:r>
      <w:r w:rsidRPr="00D90861">
        <w:rPr>
          <w:rFonts w:asciiTheme="minorEastAsia" w:eastAsiaTheme="minorEastAsia" w:hAnsiTheme="minorEastAsia" w:hint="eastAsia"/>
          <w:sz w:val="24"/>
          <w:szCs w:val="24"/>
        </w:rPr>
        <w:t xml:space="preserve"> </w:t>
      </w:r>
      <w:r w:rsidRPr="00D90861">
        <w:rPr>
          <w:rFonts w:ascii="宋体" w:eastAsia="宋体" w:hAnsi="宋体" w:cs="宋体" w:hint="eastAsia"/>
          <w:sz w:val="24"/>
          <w:szCs w:val="24"/>
        </w:rPr>
        <w:t>50Hz</w:t>
      </w:r>
    </w:p>
    <w:p w:rsidR="00D90861" w:rsidRPr="00D90861" w:rsidRDefault="00D90861" w:rsidP="00D90861">
      <w:pPr>
        <w:pStyle w:val="a6"/>
        <w:numPr>
          <w:ilvl w:val="0"/>
          <w:numId w:val="18"/>
        </w:numPr>
        <w:spacing w:after="0" w:line="360" w:lineRule="auto"/>
        <w:ind w:firstLineChars="0"/>
        <w:rPr>
          <w:rFonts w:asciiTheme="minorEastAsia" w:eastAsiaTheme="minorEastAsia" w:hAnsiTheme="minorEastAsia" w:hint="eastAsia"/>
          <w:sz w:val="24"/>
          <w:szCs w:val="24"/>
        </w:rPr>
      </w:pPr>
      <w:r w:rsidRPr="00D90861">
        <w:rPr>
          <w:rFonts w:asciiTheme="minorEastAsia" w:eastAsiaTheme="minorEastAsia" w:hAnsiTheme="minorEastAsia" w:hint="eastAsia"/>
          <w:sz w:val="24"/>
          <w:szCs w:val="24"/>
        </w:rPr>
        <w:t>输入功率：红（黄）圆盘≤12W，绿箭盘≤15W</w:t>
      </w:r>
    </w:p>
    <w:p w:rsidR="00D90861" w:rsidRPr="00D90861" w:rsidRDefault="00D90861" w:rsidP="00D90861">
      <w:pPr>
        <w:pStyle w:val="a6"/>
        <w:numPr>
          <w:ilvl w:val="0"/>
          <w:numId w:val="18"/>
        </w:numPr>
        <w:spacing w:after="0" w:line="360" w:lineRule="auto"/>
        <w:ind w:firstLineChars="0"/>
        <w:rPr>
          <w:rFonts w:asciiTheme="minorEastAsia" w:eastAsiaTheme="minorEastAsia" w:hAnsiTheme="minorEastAsia" w:hint="eastAsia"/>
          <w:sz w:val="24"/>
          <w:szCs w:val="24"/>
        </w:rPr>
      </w:pPr>
      <w:r w:rsidRPr="00D90861">
        <w:rPr>
          <w:rFonts w:asciiTheme="minorEastAsia" w:eastAsiaTheme="minorEastAsia" w:hAnsiTheme="minorEastAsia" w:hint="eastAsia"/>
          <w:sz w:val="24"/>
          <w:szCs w:val="24"/>
        </w:rPr>
        <w:t>发光强度：≥500cd,角度≥30°</w:t>
      </w:r>
    </w:p>
    <w:p w:rsidR="00D90861" w:rsidRPr="00D90861" w:rsidRDefault="00D90861" w:rsidP="00D90861">
      <w:pPr>
        <w:pStyle w:val="a6"/>
        <w:numPr>
          <w:ilvl w:val="0"/>
          <w:numId w:val="18"/>
        </w:numPr>
        <w:spacing w:after="0" w:line="360" w:lineRule="auto"/>
        <w:ind w:firstLineChars="0"/>
        <w:rPr>
          <w:rFonts w:asciiTheme="minorEastAsia" w:eastAsiaTheme="minorEastAsia" w:hAnsiTheme="minorEastAsia" w:hint="eastAsia"/>
          <w:sz w:val="24"/>
          <w:szCs w:val="24"/>
        </w:rPr>
      </w:pPr>
      <w:r w:rsidRPr="00D90861">
        <w:rPr>
          <w:rFonts w:asciiTheme="minorEastAsia" w:eastAsiaTheme="minorEastAsia" w:hAnsiTheme="minorEastAsia" w:hint="eastAsia"/>
          <w:sz w:val="24"/>
          <w:szCs w:val="24"/>
        </w:rPr>
        <w:t>发光色谱：红色620-625nm、黄色590-593nm、绿色503-505nm</w:t>
      </w:r>
    </w:p>
    <w:p w:rsidR="00D90861" w:rsidRPr="00D90861" w:rsidRDefault="00D90861" w:rsidP="00D90861">
      <w:pPr>
        <w:pStyle w:val="a6"/>
        <w:numPr>
          <w:ilvl w:val="0"/>
          <w:numId w:val="18"/>
        </w:numPr>
        <w:spacing w:after="0" w:line="360" w:lineRule="auto"/>
        <w:ind w:firstLineChars="0"/>
        <w:rPr>
          <w:rFonts w:asciiTheme="minorEastAsia" w:eastAsiaTheme="minorEastAsia" w:hAnsiTheme="minorEastAsia" w:hint="eastAsia"/>
          <w:sz w:val="24"/>
          <w:szCs w:val="24"/>
        </w:rPr>
      </w:pPr>
      <w:r w:rsidRPr="00D90861">
        <w:rPr>
          <w:rFonts w:asciiTheme="minorEastAsia" w:eastAsiaTheme="minorEastAsia" w:hAnsiTheme="minorEastAsia" w:hint="eastAsia"/>
          <w:sz w:val="24"/>
          <w:szCs w:val="24"/>
        </w:rPr>
        <w:t>发光亮度：红色4000-6000mcd、黄色4000-6000mcd、绿色8000-10000mcd，光源寿命≥10万小时</w:t>
      </w:r>
    </w:p>
    <w:p w:rsidR="00D90861" w:rsidRPr="00D90861" w:rsidRDefault="00D90861" w:rsidP="00D90861">
      <w:pPr>
        <w:pStyle w:val="a6"/>
        <w:numPr>
          <w:ilvl w:val="0"/>
          <w:numId w:val="18"/>
        </w:numPr>
        <w:spacing w:after="0" w:line="360" w:lineRule="auto"/>
        <w:ind w:firstLineChars="0"/>
        <w:rPr>
          <w:rFonts w:asciiTheme="minorEastAsia" w:eastAsiaTheme="minorEastAsia" w:hAnsiTheme="minorEastAsia" w:hint="eastAsia"/>
          <w:sz w:val="24"/>
          <w:szCs w:val="24"/>
        </w:rPr>
      </w:pPr>
      <w:r w:rsidRPr="00D90861">
        <w:rPr>
          <w:rFonts w:asciiTheme="minorEastAsia" w:eastAsiaTheme="minorEastAsia" w:hAnsiTheme="minorEastAsia" w:hint="eastAsia"/>
          <w:sz w:val="24"/>
          <w:szCs w:val="24"/>
        </w:rPr>
        <w:t>发光面大小：灯面发光面发光直径300mm，400mm(国标)</w:t>
      </w:r>
    </w:p>
    <w:p w:rsidR="000F6EDB" w:rsidRDefault="000F6EDB"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0</w:t>
      </w:r>
      <w:r>
        <w:rPr>
          <w:rFonts w:asciiTheme="minorEastAsia" w:eastAsiaTheme="minorEastAsia" w:hAnsiTheme="minorEastAsia" w:hint="eastAsia"/>
          <w:sz w:val="24"/>
          <w:szCs w:val="24"/>
        </w:rPr>
        <w:t>.2</w:t>
      </w:r>
      <w:r w:rsidR="009608A6">
        <w:rPr>
          <w:rFonts w:asciiTheme="minorEastAsia" w:eastAsiaTheme="minorEastAsia" w:hAnsiTheme="minorEastAsia" w:hint="eastAsia"/>
          <w:sz w:val="24"/>
          <w:szCs w:val="24"/>
        </w:rPr>
        <w:t>单点控制研究</w:t>
      </w:r>
    </w:p>
    <w:p w:rsidR="009608A6" w:rsidRDefault="009608A6"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绿波交通的设计必须将干道上各单点信号作为一个系统来考虑，也就是说线控是一点控为基础的，要设计好绿波协调控制，首先就要做好割胶叉口的单点信号控制。</w:t>
      </w:r>
    </w:p>
    <w:p w:rsidR="005C5AEE" w:rsidRDefault="005C5AEE"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单点信号控制的作用是减少路口内的冲突点，控制路口内冲突，明确不同流向、不同种类交通流通过路口的时间路权。相应设计对应的放行方法和路口渠化条件确定信号相位，根据路口内冲突情况和路口空闲时间最少的要求确定信号相序，根据各流向上到达的流量情况确定信号配时。信号配时计算方法如下：</w:t>
      </w:r>
    </w:p>
    <w:p w:rsidR="005C5AEE" w:rsidRPr="0037732A" w:rsidRDefault="005C5AEE" w:rsidP="0037732A">
      <w:pPr>
        <w:pStyle w:val="a6"/>
        <w:numPr>
          <w:ilvl w:val="0"/>
          <w:numId w:val="20"/>
        </w:numPr>
        <w:spacing w:line="220" w:lineRule="atLeast"/>
        <w:ind w:firstLineChars="0"/>
        <w:rPr>
          <w:rFonts w:asciiTheme="minorEastAsia" w:eastAsiaTheme="minorEastAsia" w:hAnsiTheme="minorEastAsia" w:hint="eastAsia"/>
          <w:sz w:val="24"/>
          <w:szCs w:val="24"/>
        </w:rPr>
      </w:pPr>
      <w:r w:rsidRPr="0037732A">
        <w:rPr>
          <w:rFonts w:asciiTheme="minorEastAsia" w:eastAsiaTheme="minorEastAsia" w:hAnsiTheme="minorEastAsia" w:hint="eastAsia"/>
          <w:sz w:val="24"/>
          <w:szCs w:val="24"/>
        </w:rPr>
        <w:t>信号周期：</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0</m:t>
            </m:r>
          </m:sub>
        </m:sSub>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1.5L+5</m:t>
            </m:r>
          </m:num>
          <m:den>
            <m:r>
              <m:rPr>
                <m:sty m:val="p"/>
              </m:rPr>
              <w:rPr>
                <w:rFonts w:ascii="Cambria Math" w:eastAsiaTheme="minorEastAsia" w:hAnsi="Cambria Math"/>
                <w:sz w:val="24"/>
                <w:szCs w:val="24"/>
              </w:rPr>
              <m:t>1-Y</m:t>
            </m:r>
          </m:den>
        </m:f>
      </m:oMath>
    </w:p>
    <w:p w:rsidR="005C5AEE" w:rsidRDefault="005C5AEE"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0</m:t>
            </m:r>
          </m:sub>
        </m:sSub>
      </m:oMath>
      <w:r>
        <w:rPr>
          <w:rFonts w:asciiTheme="minorEastAsia" w:eastAsiaTheme="minorEastAsia" w:hAnsiTheme="minorEastAsia" w:hint="eastAsia"/>
          <w:sz w:val="24"/>
          <w:szCs w:val="24"/>
        </w:rPr>
        <w:t>——信号最佳周期，s；</w:t>
      </w:r>
    </w:p>
    <w:p w:rsidR="005C5AEE" w:rsidRDefault="005C5AEE"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L——周期总损失时间，s，其计算如下式：</w:t>
      </w:r>
    </w:p>
    <w:p w:rsidR="005C5AEE" w:rsidRDefault="005C5AEE" w:rsidP="000F6EDB">
      <w:pPr>
        <w:spacing w:line="220" w:lineRule="atLeast"/>
        <w:ind w:firstLine="72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L=</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e>
          </m:nary>
        </m:oMath>
      </m:oMathPara>
    </w:p>
    <w:p w:rsidR="00E02470" w:rsidRDefault="00E02470"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式中：I——车辆启动损失时间，一般为3秒；</w:t>
      </w:r>
    </w:p>
    <w:p w:rsidR="00E02470" w:rsidRDefault="00E02470"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I——绿灯间隔时间，即黄灯时间加全红灯清路口时间，一般黄灯为3S，全红灯为2~4s；</w:t>
      </w:r>
    </w:p>
    <w:p w:rsidR="00E02470" w:rsidRDefault="00E02470"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A——黄灯时间，有一般为3s；</w:t>
      </w:r>
    </w:p>
    <w:p w:rsidR="00E02470" w:rsidRDefault="00E02470"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n——所设相位数；</w:t>
      </w:r>
    </w:p>
    <w:p w:rsidR="00E02470" w:rsidRDefault="00E02470" w:rsidP="00E02470">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Y——组成周期全部相位的最大流量比之和，即</w:t>
      </w:r>
      <m:r>
        <m:rPr>
          <m:sty m:val="p"/>
        </m:rPr>
        <w:rPr>
          <w:rFonts w:ascii="Cambria Math" w:eastAsiaTheme="minorEastAsia" w:hAnsi="Cambria Math"/>
          <w:sz w:val="24"/>
          <w:szCs w:val="24"/>
        </w:rPr>
        <w:br/>
      </m:r>
      <m:oMathPara>
        <m:oMath>
          <m:r>
            <m:rPr>
              <m:sty m:val="p"/>
            </m:rPr>
            <w:rPr>
              <w:rFonts w:ascii="Cambria Math" w:eastAsiaTheme="minorEastAsia" w:hAnsi="Cambria Math"/>
              <w:sz w:val="24"/>
              <w:szCs w:val="24"/>
            </w:rPr>
            <m:t>Y=</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max(</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iL</m:t>
                  </m:r>
                </m:sub>
              </m:sSub>
              <m:r>
                <m:rPr>
                  <m:sty m:val="p"/>
                </m:rPr>
                <w:rPr>
                  <w:rFonts w:ascii="Cambria Math" w:eastAsiaTheme="minorEastAsia" w:hAnsi="Cambria Math"/>
                  <w:sz w:val="24"/>
                  <w:szCs w:val="24"/>
                </w:rPr>
                <m:t>)</m:t>
              </m:r>
            </m:e>
          </m:nary>
        </m:oMath>
      </m:oMathPara>
    </w:p>
    <w:p w:rsidR="00E02470" w:rsidRDefault="00E02470" w:rsidP="00E02470">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——第i个相位的最大流量比，即</w:t>
      </w:r>
    </w:p>
    <w:p w:rsidR="00E02470" w:rsidRDefault="00E02470" w:rsidP="00E02470">
      <w:pPr>
        <w:spacing w:line="220" w:lineRule="atLeast"/>
        <w:ind w:firstLine="72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f>
            <m:fPr>
              <m:type m:val="lin"/>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i</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i</m:t>
                  </m:r>
                </m:sub>
              </m:sSub>
            </m:den>
          </m:f>
        </m:oMath>
      </m:oMathPara>
    </w:p>
    <w:p w:rsidR="00E02470" w:rsidRDefault="00E02470" w:rsidP="00E02470">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q</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——第i个实际到达流量（调查得到）；</w:t>
      </w:r>
    </w:p>
    <w:p w:rsidR="00E02470" w:rsidRDefault="00532060" w:rsidP="00E02470">
      <w:pPr>
        <w:spacing w:line="220" w:lineRule="atLeast"/>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s</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——第i相位流向的饱和流量（调查得到）。</w:t>
      </w:r>
    </w:p>
    <w:p w:rsidR="0037732A" w:rsidRPr="0037732A" w:rsidRDefault="0037732A" w:rsidP="0037732A">
      <w:pPr>
        <w:pStyle w:val="a6"/>
        <w:numPr>
          <w:ilvl w:val="0"/>
          <w:numId w:val="21"/>
        </w:numPr>
        <w:spacing w:line="220" w:lineRule="atLeast"/>
        <w:ind w:firstLineChars="0"/>
        <w:rPr>
          <w:rFonts w:asciiTheme="minorEastAsia" w:eastAsiaTheme="minorEastAsia" w:hAnsiTheme="minorEastAsia" w:hint="eastAsia"/>
          <w:sz w:val="24"/>
          <w:szCs w:val="24"/>
        </w:rPr>
      </w:pPr>
      <w:r w:rsidRPr="0037732A">
        <w:rPr>
          <w:rFonts w:asciiTheme="minorEastAsia" w:eastAsiaTheme="minorEastAsia" w:hAnsiTheme="minorEastAsia" w:hint="eastAsia"/>
          <w:sz w:val="24"/>
          <w:szCs w:val="24"/>
        </w:rPr>
        <w:t>绿信比：</w:t>
      </w:r>
    </w:p>
    <w:p w:rsidR="00E02470" w:rsidRPr="0037732A" w:rsidRDefault="0037732A" w:rsidP="000F6EDB">
      <w:pPr>
        <w:spacing w:line="220" w:lineRule="atLeast"/>
        <w:ind w:firstLine="72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e</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e</m:t>
              </m:r>
            </m:sub>
          </m:sSub>
          <m:f>
            <m:fPr>
              <m:ctrlPr>
                <w:rPr>
                  <w:rFonts w:ascii="Cambria Math" w:eastAsiaTheme="minorEastAsia" w:hAnsi="Cambria Math"/>
                  <w:sz w:val="24"/>
                  <w:szCs w:val="24"/>
                </w:rPr>
              </m:ctrlPr>
            </m:fPr>
            <m:num>
              <m:r>
                <m:rPr>
                  <m:sty m:val="p"/>
                </m:rPr>
                <w:rPr>
                  <w:rFonts w:ascii="Cambria Math" w:eastAsiaTheme="minorEastAsia" w:hAnsi="Cambria Math"/>
                  <w:sz w:val="24"/>
                  <w:szCs w:val="24"/>
                </w:rPr>
                <m:t>max(</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y</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L)</m:t>
              </m:r>
            </m:num>
            <m:den>
              <m:r>
                <m:rPr>
                  <m:sty m:val="p"/>
                </m:rPr>
                <w:rPr>
                  <w:rFonts w:ascii="Cambria Math" w:eastAsiaTheme="minorEastAsia" w:hAnsi="Cambria Math"/>
                  <w:sz w:val="24"/>
                  <w:szCs w:val="24"/>
                </w:rPr>
                <m:t>Y</m:t>
              </m:r>
            </m:den>
          </m:f>
        </m:oMath>
      </m:oMathPara>
    </w:p>
    <w:p w:rsidR="00E02470" w:rsidRPr="00E02470" w:rsidRDefault="00E02470" w:rsidP="000F6EDB">
      <w:pPr>
        <w:spacing w:line="220" w:lineRule="atLeast"/>
        <w:ind w:firstLine="720"/>
        <w:rPr>
          <w:rFonts w:asciiTheme="minorEastAsia" w:eastAsiaTheme="minorEastAsia" w:hAnsiTheme="minorEastAsia" w:hint="eastAsia"/>
          <w:sz w:val="24"/>
          <w:szCs w:val="24"/>
        </w:rPr>
      </w:pPr>
    </w:p>
    <w:p w:rsidR="005C5AEE" w:rsidRDefault="0037732A"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e</m:t>
            </m:r>
          </m:sub>
        </m:sSub>
      </m:oMath>
      <w:r>
        <w:rPr>
          <w:rFonts w:asciiTheme="minorEastAsia" w:eastAsiaTheme="minorEastAsia" w:hAnsiTheme="minorEastAsia" w:hint="eastAsia"/>
          <w:sz w:val="24"/>
          <w:szCs w:val="24"/>
        </w:rPr>
        <w:t>——周期有效绿灯时间，s：</w:t>
      </w:r>
    </w:p>
    <w:p w:rsidR="0037732A" w:rsidRDefault="0037732A" w:rsidP="000F6EDB">
      <w:pPr>
        <w:spacing w:line="220" w:lineRule="atLeast"/>
        <w:ind w:firstLine="72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e</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0</m:t>
              </m:r>
            </m:sub>
          </m:sSub>
          <m:r>
            <m:rPr>
              <m:sty m:val="p"/>
            </m:rPr>
            <w:rPr>
              <w:rFonts w:ascii="Cambria Math" w:eastAsiaTheme="minorEastAsia" w:hAnsi="Cambria Math"/>
              <w:sz w:val="24"/>
              <w:szCs w:val="24"/>
            </w:rPr>
            <m:t>-L</m:t>
          </m:r>
        </m:oMath>
      </m:oMathPara>
    </w:p>
    <w:p w:rsidR="002C58B8" w:rsidRDefault="002C58B8"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各相位实际显示绿灯时间：</w:t>
      </w:r>
    </w:p>
    <w:p w:rsidR="002C58B8" w:rsidRDefault="002C58B8" w:rsidP="002C58B8">
      <w:pPr>
        <w:spacing w:line="220" w:lineRule="atLeast"/>
        <w:ind w:firstLine="72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g=</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g</m:t>
              </m:r>
            </m:e>
            <m:sub>
              <m:r>
                <m:rPr>
                  <m:sty m:val="p"/>
                </m:rPr>
                <w:rPr>
                  <w:rFonts w:ascii="Cambria Math" w:eastAsiaTheme="minorEastAsia" w:hAnsi="Cambria Math"/>
                  <w:sz w:val="24"/>
                  <w:szCs w:val="24"/>
                </w:rPr>
                <m:t>e</m:t>
              </m:r>
            </m:sub>
          </m:sSub>
          <m:r>
            <m:rPr>
              <m:sty m:val="p"/>
            </m:rPr>
            <w:rPr>
              <w:rFonts w:ascii="Cambria Math" w:eastAsiaTheme="minorEastAsia" w:hAnsi="Cambria Math"/>
              <w:sz w:val="24"/>
              <w:szCs w:val="24"/>
            </w:rPr>
            <m:t>-A+L</m:t>
          </m:r>
        </m:oMath>
      </m:oMathPara>
    </w:p>
    <w:p w:rsidR="002C58B8" w:rsidRDefault="002C58B8" w:rsidP="002C58B8">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每一相位换相对四面路口全红时间：</w:t>
      </w:r>
    </w:p>
    <w:p w:rsidR="002C58B8" w:rsidRDefault="002C58B8" w:rsidP="002C58B8">
      <w:pPr>
        <w:spacing w:line="220" w:lineRule="atLeast"/>
        <w:ind w:firstLine="72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oMath>
      </m:oMathPara>
    </w:p>
    <w:p w:rsidR="002C58B8" w:rsidRDefault="002C58B8" w:rsidP="002C58B8">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——第i相全红时间，s；</w:t>
      </w:r>
    </w:p>
    <w:p w:rsidR="002C58B8" w:rsidRDefault="002C58B8" w:rsidP="002C58B8">
      <w:pPr>
        <w:spacing w:line="220" w:lineRule="atLeast"/>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I</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——第i组绿灯间隔时间，s；</w:t>
      </w:r>
    </w:p>
    <w:p w:rsidR="002C58B8" w:rsidRPr="002C58B8" w:rsidRDefault="002C58B8" w:rsidP="002C58B8">
      <w:pPr>
        <w:spacing w:line="220" w:lineRule="atLeast"/>
        <w:ind w:firstLine="720"/>
        <w:rPr>
          <w:rFonts w:asciiTheme="minorEastAsia" w:eastAsiaTheme="minorEastAsia" w:hAnsiTheme="minorEastAsia" w:hint="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oMath>
      <w:r>
        <w:rPr>
          <w:rFonts w:asciiTheme="minorEastAsia" w:eastAsiaTheme="minorEastAsia" w:hAnsiTheme="minorEastAsia" w:hint="eastAsia"/>
          <w:sz w:val="24"/>
          <w:szCs w:val="24"/>
        </w:rPr>
        <w:t>——第i相黄灯时间，s。</w:t>
      </w:r>
    </w:p>
    <w:p w:rsidR="000F6EDB" w:rsidRDefault="000F6EDB"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0</w:t>
      </w:r>
      <w:r>
        <w:rPr>
          <w:rFonts w:asciiTheme="minorEastAsia" w:eastAsiaTheme="minorEastAsia" w:hAnsiTheme="minorEastAsia" w:hint="eastAsia"/>
          <w:sz w:val="24"/>
          <w:szCs w:val="24"/>
        </w:rPr>
        <w:t>.3</w:t>
      </w:r>
      <w:r w:rsidR="00924435">
        <w:rPr>
          <w:rFonts w:asciiTheme="minorEastAsia" w:eastAsiaTheme="minorEastAsia" w:hAnsiTheme="minorEastAsia" w:hint="eastAsia"/>
          <w:sz w:val="24"/>
          <w:szCs w:val="24"/>
        </w:rPr>
        <w:t>绿波</w:t>
      </w:r>
      <w:r w:rsidR="002C58B8">
        <w:rPr>
          <w:rFonts w:asciiTheme="minorEastAsia" w:eastAsiaTheme="minorEastAsia" w:hAnsiTheme="minorEastAsia" w:hint="eastAsia"/>
          <w:sz w:val="24"/>
          <w:szCs w:val="24"/>
        </w:rPr>
        <w:t>协调控制研究</w:t>
      </w:r>
    </w:p>
    <w:p w:rsidR="002C58B8" w:rsidRDefault="00924435" w:rsidP="000F6EDB">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在城市道路网中，交叉口相距很近，各交叉口分别设置单点信号控制时，车辆经常遇到红灯，时停时开，造成行车不畅，也因而使环境污染加重，为使车辆减少在各个交叉口上的停车时间，特别是使干道上的车辆能够畅通行驶，</w:t>
      </w:r>
      <w:r>
        <w:rPr>
          <w:rFonts w:asciiTheme="minorEastAsia" w:eastAsiaTheme="minorEastAsia" w:hAnsiTheme="minorEastAsia" w:hint="eastAsia"/>
          <w:sz w:val="24"/>
          <w:szCs w:val="24"/>
        </w:rPr>
        <w:lastRenderedPageBreak/>
        <w:t>人们把一条干道上一批相邻的交通信号连接起来，就出现了干线交叉口交通信号协调控制（绿波交通）。</w:t>
      </w:r>
    </w:p>
    <w:p w:rsidR="00924435" w:rsidRDefault="00924435" w:rsidP="00924435">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协调控制是通过对各个交叉口之间的交通灯进行连锁和延时实现的。对不同的街道其协调方式不一样。</w:t>
      </w:r>
    </w:p>
    <w:p w:rsidR="007664DE" w:rsidRPr="00883203" w:rsidRDefault="00924435" w:rsidP="00883203">
      <w:pPr>
        <w:pStyle w:val="a6"/>
        <w:numPr>
          <w:ilvl w:val="0"/>
          <w:numId w:val="23"/>
        </w:numPr>
        <w:spacing w:line="220" w:lineRule="atLeast"/>
        <w:ind w:firstLineChars="0"/>
        <w:rPr>
          <w:rFonts w:asciiTheme="minorEastAsia" w:eastAsiaTheme="minorEastAsia" w:hAnsiTheme="minorEastAsia" w:hint="eastAsia"/>
          <w:sz w:val="24"/>
          <w:szCs w:val="24"/>
        </w:rPr>
      </w:pPr>
      <w:r w:rsidRPr="00883203">
        <w:rPr>
          <w:rFonts w:asciiTheme="minorEastAsia" w:eastAsiaTheme="minorEastAsia" w:hAnsiTheme="minorEastAsia" w:hint="eastAsia"/>
          <w:sz w:val="24"/>
          <w:szCs w:val="24"/>
        </w:rPr>
        <w:t>单向交通街道：</w:t>
      </w:r>
      <w:r w:rsidR="007664DE" w:rsidRPr="00883203">
        <w:rPr>
          <w:rFonts w:asciiTheme="minorEastAsia" w:eastAsiaTheme="minorEastAsia" w:hAnsiTheme="minorEastAsia" w:hint="eastAsia"/>
          <w:sz w:val="24"/>
          <w:szCs w:val="24"/>
        </w:rPr>
        <w:t>或者双向交通量相差十分悬殊时，只要照顾好单向信号协调的街道是最容易实施交通信号协调的街道。相邻各交叉信号间的时差可按式确定：</w:t>
      </w:r>
      <m:r>
        <m:rPr>
          <m:sty m:val="p"/>
        </m:rPr>
        <w:rPr>
          <w:rFonts w:ascii="Cambria Math" w:eastAsiaTheme="minorEastAsia" w:hAnsi="Cambria Math"/>
          <w:sz w:val="24"/>
          <w:szCs w:val="24"/>
        </w:rPr>
        <w:br/>
      </m: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O</m:t>
              </m:r>
            </m:e>
            <m:sub>
              <m:r>
                <m:rPr>
                  <m:sty m:val="p"/>
                </m:rPr>
                <w:rPr>
                  <w:rFonts w:ascii="Cambria Math" w:eastAsiaTheme="minorEastAsia" w:hAnsi="Cambria Math"/>
                  <w:sz w:val="24"/>
                  <w:szCs w:val="24"/>
                </w:rPr>
                <m:t>f</m:t>
              </m:r>
            </m:sub>
          </m:sSub>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s</m:t>
              </m:r>
            </m:num>
            <m:den>
              <m:r>
                <m:rPr>
                  <m:sty m:val="p"/>
                </m:rPr>
                <w:rPr>
                  <w:rFonts w:ascii="Cambria Math" w:eastAsiaTheme="minorEastAsia" w:hAnsi="Cambria Math"/>
                  <w:sz w:val="24"/>
                  <w:szCs w:val="24"/>
                </w:rPr>
                <m:t>v</m:t>
              </m:r>
            </m:den>
          </m:f>
          <m:r>
            <m:rPr>
              <m:sty m:val="p"/>
            </m:rPr>
            <w:rPr>
              <w:rFonts w:ascii="Cambria Math" w:eastAsiaTheme="minorEastAsia" w:hAnsi="Cambria Math"/>
              <w:sz w:val="24"/>
              <w:szCs w:val="24"/>
            </w:rPr>
            <m:t>*3600</m:t>
          </m:r>
        </m:oMath>
      </m:oMathPara>
    </w:p>
    <w:p w:rsidR="007664DE" w:rsidRDefault="007664DE" w:rsidP="007664DE">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O</m:t>
            </m:r>
          </m:e>
          <m:sub>
            <m:r>
              <m:rPr>
                <m:sty m:val="p"/>
              </m:rPr>
              <w:rPr>
                <w:rFonts w:ascii="Cambria Math" w:eastAsiaTheme="minorEastAsia" w:hAnsi="Cambria Math"/>
                <w:sz w:val="24"/>
                <w:szCs w:val="24"/>
              </w:rPr>
              <m:t>f</m:t>
            </m:r>
          </m:sub>
        </m:sSub>
      </m:oMath>
      <w:r>
        <w:rPr>
          <w:rFonts w:asciiTheme="minorEastAsia" w:eastAsiaTheme="minorEastAsia" w:hAnsiTheme="minorEastAsia" w:hint="eastAsia"/>
          <w:sz w:val="24"/>
          <w:szCs w:val="24"/>
        </w:rPr>
        <w:t>——相邻信号间的时差（s）；</w:t>
      </w:r>
    </w:p>
    <w:p w:rsidR="007664DE" w:rsidRDefault="007664DE" w:rsidP="007664DE">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s——相临信号间的间距（km）；</w:t>
      </w:r>
    </w:p>
    <w:p w:rsidR="007664DE" w:rsidRDefault="007664DE" w:rsidP="007664DE">
      <w:pPr>
        <w:spacing w:line="220" w:lineRule="atLeast"/>
        <w:ind w:firstLine="72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v——线控系统车辆可连续通行的车速（km/h）</w:t>
      </w:r>
    </w:p>
    <w:p w:rsidR="00B603F4" w:rsidRPr="007664DE" w:rsidRDefault="00B603F4" w:rsidP="007664DE">
      <w:pPr>
        <w:spacing w:line="220" w:lineRule="atLeast"/>
        <w:ind w:firstLine="720"/>
        <w:rPr>
          <w:rFonts w:asciiTheme="minorEastAsia" w:eastAsiaTheme="minorEastAsia" w:hAnsiTheme="minorEastAsia" w:hint="eastAsia"/>
          <w:sz w:val="24"/>
          <w:szCs w:val="24"/>
        </w:rPr>
      </w:pPr>
      <w:r>
        <w:rPr>
          <w:noProof/>
        </w:rPr>
        <w:drawing>
          <wp:inline distT="0" distB="0" distL="0" distR="0">
            <wp:extent cx="4712439" cy="2480695"/>
            <wp:effectExtent l="19050" t="0" r="0" b="0"/>
            <wp:docPr id="16" name="图片 9" descr="https://ss0.bdstatic.com/70cFvHSh_Q1YnxGkpoWK1HF6hhy/it/u=3113878413,1348266691&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s0.bdstatic.com/70cFvHSh_Q1YnxGkpoWK1HF6hhy/it/u=3113878413,1348266691&amp;fm=26&amp;gp=0.jpg"/>
                    <pic:cNvPicPr>
                      <a:picLocks noChangeAspect="1" noChangeArrowheads="1"/>
                    </pic:cNvPicPr>
                  </pic:nvPicPr>
                  <pic:blipFill>
                    <a:blip r:embed="rId34" cstate="print"/>
                    <a:srcRect/>
                    <a:stretch>
                      <a:fillRect/>
                    </a:stretch>
                  </pic:blipFill>
                  <pic:spPr bwMode="auto">
                    <a:xfrm>
                      <a:off x="0" y="0"/>
                      <a:ext cx="4714772" cy="2481923"/>
                    </a:xfrm>
                    <a:prstGeom prst="rect">
                      <a:avLst/>
                    </a:prstGeom>
                    <a:noFill/>
                    <a:ln w="9525">
                      <a:noFill/>
                      <a:miter lim="800000"/>
                      <a:headEnd/>
                      <a:tailEnd/>
                    </a:ln>
                  </pic:spPr>
                </pic:pic>
              </a:graphicData>
            </a:graphic>
          </wp:inline>
        </w:drawing>
      </w:r>
    </w:p>
    <w:p w:rsidR="00883203" w:rsidRPr="000F0036" w:rsidRDefault="00883203" w:rsidP="000F0036">
      <w:pPr>
        <w:pStyle w:val="a6"/>
        <w:numPr>
          <w:ilvl w:val="0"/>
          <w:numId w:val="23"/>
        </w:numPr>
        <w:spacing w:line="220" w:lineRule="atLeast"/>
        <w:ind w:firstLineChars="0"/>
        <w:rPr>
          <w:rFonts w:asciiTheme="minorEastAsia" w:eastAsiaTheme="minorEastAsia" w:hAnsiTheme="minorEastAsia" w:hint="eastAsia"/>
          <w:sz w:val="24"/>
          <w:szCs w:val="24"/>
        </w:rPr>
      </w:pPr>
      <w:r w:rsidRPr="000F0036">
        <w:rPr>
          <w:rFonts w:asciiTheme="minorEastAsia" w:eastAsiaTheme="minorEastAsia" w:hAnsiTheme="minorEastAsia" w:hint="eastAsia"/>
          <w:sz w:val="24"/>
          <w:szCs w:val="24"/>
        </w:rPr>
        <w:t>双向交通街道：双向交通街道的信号协调控制，在各交叉口间距相等时，比较容易实现，且当信号间车辆行驶时间正好是线控系统周期时长一半的整数倍时，可获得理想的效果。双向交通定时式线控制各信号间的协调方式可有三种。</w:t>
      </w:r>
    </w:p>
    <w:p w:rsidR="000F0036" w:rsidRPr="000F0036" w:rsidRDefault="000F0036" w:rsidP="00883203">
      <w:pPr>
        <w:pStyle w:val="a6"/>
        <w:numPr>
          <w:ilvl w:val="0"/>
          <w:numId w:val="21"/>
        </w:numPr>
        <w:spacing w:line="220" w:lineRule="atLeast"/>
        <w:ind w:firstLineChars="0"/>
        <w:rPr>
          <w:rFonts w:asciiTheme="minorEastAsia" w:eastAsiaTheme="minorEastAsia" w:hAnsiTheme="minorEastAsia" w:hint="eastAsia"/>
          <w:sz w:val="24"/>
          <w:szCs w:val="24"/>
        </w:rPr>
      </w:pPr>
      <w:r w:rsidRPr="000F0036">
        <w:rPr>
          <w:rFonts w:asciiTheme="minorEastAsia" w:eastAsiaTheme="minorEastAsia" w:hAnsiTheme="minorEastAsia" w:hint="eastAsia"/>
          <w:sz w:val="24"/>
          <w:szCs w:val="24"/>
        </w:rPr>
        <w:t>同步协调控制</w:t>
      </w:r>
      <w:r>
        <w:rPr>
          <w:rFonts w:asciiTheme="minorEastAsia" w:eastAsiaTheme="minorEastAsia" w:hAnsiTheme="minorEastAsia" w:hint="eastAsia"/>
          <w:sz w:val="24"/>
          <w:szCs w:val="24"/>
        </w:rPr>
        <w:t>：</w:t>
      </w:r>
      <w:r w:rsidRPr="000F0036">
        <w:rPr>
          <w:rFonts w:asciiTheme="minorEastAsia" w:eastAsiaTheme="minorEastAsia" w:hAnsiTheme="minorEastAsia" w:hint="eastAsia"/>
          <w:sz w:val="24"/>
          <w:szCs w:val="24"/>
        </w:rPr>
        <w:t>在同步协调系统中，连接在一个系统中的全部信号，在同一时刻，对干上车流显示相同的灯色。</w:t>
      </w:r>
    </w:p>
    <w:p w:rsidR="000F0036" w:rsidRDefault="000F0036" w:rsidP="00883203">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车辆在相邻交叉口间的行驶时间等于信号周期时长时，即相邻交叉口的间距符号关系式时，这些相邻交叉口正好可组成同步式协调控制。联动的相邻信号等呈现同步显示时，车辆可连续通过相临的交叉口。</w:t>
      </w:r>
    </w:p>
    <w:p w:rsidR="000F0036" w:rsidRDefault="000F0036" w:rsidP="00883203">
      <w:pPr>
        <w:spacing w:line="220" w:lineRule="atLeast"/>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vC</m:t>
              </m:r>
            </m:num>
            <m:den>
              <m:r>
                <m:rPr>
                  <m:sty m:val="p"/>
                </m:rPr>
                <w:rPr>
                  <w:rFonts w:ascii="Cambria Math" w:eastAsiaTheme="minorEastAsia" w:hAnsi="Cambria Math"/>
                  <w:sz w:val="24"/>
                  <w:szCs w:val="24"/>
                </w:rPr>
                <m:t>3600</m:t>
              </m:r>
            </m:den>
          </m:f>
        </m:oMath>
      </m:oMathPara>
    </w:p>
    <w:p w:rsidR="000F0036" w:rsidRDefault="000F0036" w:rsidP="00883203">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式中：C——系统周期时长（s）：</w:t>
      </w:r>
    </w:p>
    <w:p w:rsidR="000F0036" w:rsidRDefault="000F0036" w:rsidP="00883203">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其余符号意义同前。这种系统，由于前方显示全是绿灯而有导致驾驶员加速赶绿灯的缺点。因此这种系统在使用条件上有很大的局限性，还有种种的缺点，所以甚少单独采用。</w:t>
      </w:r>
    </w:p>
    <w:p w:rsidR="000F0036" w:rsidRPr="00FD2C1D" w:rsidRDefault="006A3958" w:rsidP="00FD2C1D">
      <w:pPr>
        <w:pStyle w:val="a6"/>
        <w:numPr>
          <w:ilvl w:val="0"/>
          <w:numId w:val="21"/>
        </w:numPr>
        <w:spacing w:line="220" w:lineRule="atLeast"/>
        <w:ind w:firstLineChars="0"/>
        <w:rPr>
          <w:rFonts w:asciiTheme="minorEastAsia" w:eastAsiaTheme="minorEastAsia" w:hAnsiTheme="minorEastAsia" w:hint="eastAsia"/>
          <w:sz w:val="24"/>
          <w:szCs w:val="24"/>
        </w:rPr>
      </w:pPr>
      <w:r w:rsidRPr="00FD2C1D">
        <w:rPr>
          <w:rFonts w:asciiTheme="minorEastAsia" w:eastAsiaTheme="minorEastAsia" w:hAnsiTheme="minorEastAsia" w:hint="eastAsia"/>
          <w:sz w:val="24"/>
          <w:szCs w:val="24"/>
        </w:rPr>
        <w:t>交互式协调控制：在交互式协调系统中，连接在一个系统中相临交叉口的信号，在同一时刻，显示相反的灯色。</w:t>
      </w:r>
    </w:p>
    <w:p w:rsidR="006A3958" w:rsidRDefault="006A3958" w:rsidP="00883203">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车辆在相临交叉口间的行驶时间等于信号周长的一半时，采用交互式协调系统，车辆可连续通过相临的交叉口。即相临交叉口间距符合式，可采用交互式系统：</w:t>
      </w:r>
    </w:p>
    <w:p w:rsidR="006A3958" w:rsidRDefault="006A3958" w:rsidP="006A3958">
      <w:pPr>
        <w:spacing w:line="220" w:lineRule="atLeast"/>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m:t>
          </m:r>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vC</m:t>
              </m:r>
            </m:num>
            <m:den>
              <m:r>
                <m:rPr>
                  <m:sty m:val="p"/>
                </m:rPr>
                <w:rPr>
                  <w:rFonts w:ascii="Cambria Math" w:eastAsiaTheme="minorEastAsia" w:hAnsi="Cambria Math"/>
                  <w:sz w:val="24"/>
                  <w:szCs w:val="24"/>
                </w:rPr>
                <m:t>2*3600</m:t>
              </m:r>
            </m:den>
          </m:f>
        </m:oMath>
      </m:oMathPara>
    </w:p>
    <w:p w:rsidR="006A3958" w:rsidRDefault="006A3958" w:rsidP="00883203">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式中：符号意义同前。与同步系统一样，这种系统的适用性受很大的限制，也甚少单独采用。</w:t>
      </w:r>
    </w:p>
    <w:p w:rsidR="006A3958" w:rsidRPr="00FD2C1D" w:rsidRDefault="006A3958" w:rsidP="00FD2C1D">
      <w:pPr>
        <w:pStyle w:val="a6"/>
        <w:numPr>
          <w:ilvl w:val="0"/>
          <w:numId w:val="23"/>
        </w:numPr>
        <w:spacing w:line="220" w:lineRule="atLeast"/>
        <w:ind w:firstLineChars="0"/>
        <w:rPr>
          <w:rFonts w:asciiTheme="minorEastAsia" w:eastAsiaTheme="minorEastAsia" w:hAnsiTheme="minorEastAsia" w:hint="eastAsia"/>
          <w:sz w:val="24"/>
          <w:szCs w:val="24"/>
        </w:rPr>
      </w:pPr>
      <w:r w:rsidRPr="00FD2C1D">
        <w:rPr>
          <w:rFonts w:asciiTheme="minorEastAsia" w:eastAsiaTheme="minorEastAsia" w:hAnsiTheme="minorEastAsia" w:hint="eastAsia"/>
          <w:sz w:val="24"/>
          <w:szCs w:val="24"/>
        </w:rPr>
        <w:t>续进式协调控制：</w:t>
      </w:r>
      <w:r w:rsidR="00FD2C1D" w:rsidRPr="00FD2C1D">
        <w:rPr>
          <w:rFonts w:asciiTheme="minorEastAsia" w:eastAsiaTheme="minorEastAsia" w:hAnsiTheme="minorEastAsia" w:hint="eastAsia"/>
          <w:sz w:val="24"/>
          <w:szCs w:val="24"/>
        </w:rPr>
        <w:t>续进式协调控制：续进式协调控制系统，根据路上的要求车速与交叉口的间距，确定合适的时差，用以协调各相临交叉口上绿灯的启亮时刻，使在上游交叉口上绿灯启亮后开出的车辆，以适当的车速行驶，可正好在下游交叉口绿灯启亮时刻到达，如此，使进入系统的车辆可连续通过若干个交叉口。续进式协调控制系统又可分为以下几种类型。</w:t>
      </w:r>
    </w:p>
    <w:p w:rsidR="00FD2C1D" w:rsidRDefault="00915AFF" w:rsidP="00915AFF">
      <w:pPr>
        <w:pStyle w:val="a6"/>
        <w:numPr>
          <w:ilvl w:val="0"/>
          <w:numId w:val="21"/>
        </w:numPr>
        <w:spacing w:line="220" w:lineRule="atLeast"/>
        <w:ind w:firstLineChars="0"/>
        <w:rPr>
          <w:rFonts w:asciiTheme="minorEastAsia" w:eastAsiaTheme="minorEastAsia" w:hAnsiTheme="minorEastAsia" w:hint="eastAsia"/>
          <w:sz w:val="24"/>
          <w:szCs w:val="24"/>
        </w:rPr>
      </w:pPr>
      <w:r w:rsidRPr="00915AFF">
        <w:rPr>
          <w:rFonts w:asciiTheme="minorEastAsia" w:eastAsiaTheme="minorEastAsia" w:hAnsiTheme="minorEastAsia" w:hint="eastAsia"/>
          <w:sz w:val="24"/>
          <w:szCs w:val="24"/>
        </w:rPr>
        <w:t>简单续进系统：只使用一个系统周期时长和一套配时方案，使沿干道车队可在各交叉口间以设计车速连续通行，车速在各个不同路段，可随各相临交叉口间距而有所改变。</w:t>
      </w:r>
    </w:p>
    <w:p w:rsidR="00915AFF" w:rsidRDefault="00915AFF" w:rsidP="00915AFF">
      <w:pPr>
        <w:pStyle w:val="a6"/>
        <w:numPr>
          <w:ilvl w:val="0"/>
          <w:numId w:val="21"/>
        </w:numPr>
        <w:spacing w:line="220" w:lineRule="atLeast"/>
        <w:ind w:firstLine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多方案续进系统：是简单续进系统的改进系统。在为干线信号系统确定配时方案时，往往会遇到交通流变化的问题。一个给定的配时方案对应于一组给定的交通条件，当这些条件发生变化式，这个配时方案就不能适应。一般配时系统，至少可提供三种配时方案（上午高峰、非高峰、下午高峰）</w:t>
      </w:r>
    </w:p>
    <w:p w:rsidR="00F312DF" w:rsidRPr="00F312DF" w:rsidRDefault="00F312DF" w:rsidP="00F312DF">
      <w:pPr>
        <w:spacing w:line="220" w:lineRule="atLeast"/>
        <w:rPr>
          <w:rFonts w:asciiTheme="minorEastAsia" w:eastAsiaTheme="minorEastAsia" w:hAnsiTheme="minorEastAsia" w:hint="eastAsia"/>
          <w:sz w:val="24"/>
          <w:szCs w:val="24"/>
        </w:rPr>
      </w:pPr>
      <w:r w:rsidRPr="00F312DF">
        <w:rPr>
          <w:rFonts w:asciiTheme="minorEastAsia" w:eastAsiaTheme="minorEastAsia" w:hAnsiTheme="minorEastAsia" w:hint="eastAsia"/>
          <w:sz w:val="24"/>
          <w:szCs w:val="24"/>
        </w:rPr>
        <w:t>10.4绿波带系统功能特点</w:t>
      </w:r>
    </w:p>
    <w:p w:rsidR="00F312DF" w:rsidRDefault="00671C24" w:rsidP="00F312DF">
      <w:pPr>
        <w:pStyle w:val="a6"/>
        <w:spacing w:line="220" w:lineRule="atLeast"/>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1、道路绿波控制：在指定的交通线路上，当规定号路段的车速后，要求信号控制机根据路段距离，把该车流所经过的路口绿灯起始时间，做相应的调整，确保该车流到达每个路口时，恰好遇到绿灯。</w:t>
      </w:r>
    </w:p>
    <w:p w:rsidR="00671C24" w:rsidRDefault="00671C24" w:rsidP="00F312DF">
      <w:pPr>
        <w:pStyle w:val="a6"/>
        <w:spacing w:line="220" w:lineRule="atLeast"/>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w:t>
      </w:r>
      <w:r w:rsidR="001809B5">
        <w:rPr>
          <w:rFonts w:asciiTheme="minorEastAsia" w:eastAsiaTheme="minorEastAsia" w:hAnsiTheme="minorEastAsia" w:hint="eastAsia"/>
          <w:sz w:val="24"/>
          <w:szCs w:val="24"/>
        </w:rPr>
        <w:t>减少交通压力：在智慧交通系统中布设绿波路段，在道路通行高峰期，合理调控信号灯，充分调度行人道与机动车道的红绿灯时间，减少机动车道车辆拥挤的压力。</w:t>
      </w:r>
    </w:p>
    <w:p w:rsidR="001809B5" w:rsidRDefault="001809B5" w:rsidP="001809B5">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3、交通道路合理化：合理使用道路，充分提高道路利用率及道路通行能力，减少因交通量增加而需要扩建的经济及土地成本、经济，合理的利用城市规划用地。</w:t>
      </w:r>
    </w:p>
    <w:p w:rsidR="001809B5" w:rsidRPr="001809B5" w:rsidRDefault="001809B5" w:rsidP="00F312DF">
      <w:pPr>
        <w:pStyle w:val="a6"/>
        <w:spacing w:line="220" w:lineRule="atLeast"/>
        <w:ind w:left="42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w:t>
      </w:r>
      <w:r w:rsidRPr="001809B5">
        <w:rPr>
          <w:rFonts w:asciiTheme="minorEastAsia" w:eastAsiaTheme="minorEastAsia" w:hAnsiTheme="minorEastAsia" w:hint="eastAsia"/>
          <w:sz w:val="24"/>
          <w:szCs w:val="24"/>
        </w:rPr>
        <w:t>线协调自适应优化控制</w:t>
      </w:r>
      <w:r>
        <w:rPr>
          <w:rFonts w:asciiTheme="minorEastAsia" w:eastAsiaTheme="minorEastAsia" w:hAnsiTheme="minorEastAsia" w:hint="eastAsia"/>
          <w:sz w:val="24"/>
          <w:szCs w:val="24"/>
        </w:rPr>
        <w:t>：</w:t>
      </w:r>
      <w:r w:rsidRPr="001809B5">
        <w:rPr>
          <w:rFonts w:asciiTheme="minorEastAsia" w:eastAsiaTheme="minorEastAsia" w:hAnsiTheme="minorEastAsia" w:hint="eastAsia"/>
          <w:sz w:val="24"/>
          <w:szCs w:val="24"/>
        </w:rPr>
        <w:t>控制子区内的路口交通信号机都在区域计算机的控制之下，双向线协调信号配时及相位差方案，依据交通流和干线车流速度实时情况，由线协调自适应优化算法软件实时生成。</w:t>
      </w:r>
    </w:p>
    <w:p w:rsidR="00671C24" w:rsidRPr="00915AFF" w:rsidRDefault="00671C24" w:rsidP="00F312DF">
      <w:pPr>
        <w:pStyle w:val="a6"/>
        <w:spacing w:line="220" w:lineRule="atLeast"/>
        <w:ind w:left="420" w:firstLineChars="0" w:firstLine="0"/>
        <w:rPr>
          <w:rFonts w:asciiTheme="minorEastAsia" w:eastAsiaTheme="minorEastAsia" w:hAnsiTheme="minorEastAsia" w:hint="eastAsia"/>
          <w:sz w:val="24"/>
          <w:szCs w:val="24"/>
        </w:rPr>
      </w:pPr>
    </w:p>
    <w:p w:rsidR="00133E84" w:rsidRDefault="00133E84" w:rsidP="00133E84">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 xml:space="preserve"> 潮汐路系统</w:t>
      </w:r>
    </w:p>
    <w:p w:rsidR="00DE715C" w:rsidRDefault="00C37EDC" w:rsidP="00133E84">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.1系统总体设计</w:t>
      </w:r>
    </w:p>
    <w:p w:rsidR="00EA1D59" w:rsidRDefault="00DE715C" w:rsidP="00EA1D59">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潮汐车道即指可变车道，</w:t>
      </w:r>
      <w:r w:rsidR="00EA1D59">
        <w:rPr>
          <w:rFonts w:asciiTheme="minorEastAsia" w:eastAsiaTheme="minorEastAsia" w:hAnsiTheme="minorEastAsia" w:hint="eastAsia"/>
          <w:sz w:val="24"/>
          <w:szCs w:val="24"/>
        </w:rPr>
        <w:t>在交通道路每天早晨进城市方向交通流量大，反向流量小；而晚上则是出城市方向的流量大，更是加重了拥堵现象，针对，</w:t>
      </w:r>
      <w:r>
        <w:rPr>
          <w:rFonts w:asciiTheme="minorEastAsia" w:eastAsiaTheme="minorEastAsia" w:hAnsiTheme="minorEastAsia" w:hint="eastAsia"/>
          <w:sz w:val="24"/>
          <w:szCs w:val="24"/>
        </w:rPr>
        <w:t>根据城市内部早晚交通流量的不同情况，对有条件和空闲车道设置一个或多个车辆行驶方向规定随不同时段变化的车道</w:t>
      </w:r>
      <w:r w:rsidR="00EA1D59">
        <w:rPr>
          <w:rFonts w:asciiTheme="minorEastAsia" w:eastAsiaTheme="minorEastAsia" w:hAnsiTheme="minorEastAsia" w:hint="eastAsia"/>
          <w:sz w:val="24"/>
          <w:szCs w:val="24"/>
        </w:rPr>
        <w:t>的方式进行了交通组织，在智慧交通道路上早高峰进城市车辆多时，增加进城方向车道数，减少城市方向车道数，晚高峰出城车辆多时，增加出城方向车道数，减少进城方向车道数。</w:t>
      </w:r>
    </w:p>
    <w:p w:rsidR="00604FEB" w:rsidRDefault="00B603F4" w:rsidP="00EA1D59">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潮汐车道的设置与车道条件、流量流向条件、通行能力条件和道路条件密切相关，只有在满足上述条件的情况下，才可以进行设置潮汐车道。潮汐车道的设置主要包括道路设施改造、交通标准线设置和信号控制三方面。</w:t>
      </w:r>
    </w:p>
    <w:p w:rsidR="00604FEB" w:rsidRDefault="003C47DA" w:rsidP="00604FEB">
      <w:pPr>
        <w:spacing w:line="220" w:lineRule="atLeast"/>
        <w:jc w:val="center"/>
        <w:rPr>
          <w:rFonts w:asciiTheme="minorEastAsia" w:eastAsiaTheme="minorEastAsia" w:hAnsiTheme="minorEastAsia" w:hint="eastAsia"/>
          <w:sz w:val="24"/>
          <w:szCs w:val="24"/>
        </w:rPr>
      </w:pPr>
      <w:r w:rsidRPr="003C47DA">
        <w:rPr>
          <w:rFonts w:asciiTheme="minorEastAsia" w:eastAsiaTheme="minorEastAsia" w:hAnsiTheme="minorEastAsia"/>
          <w:noProof/>
          <w:sz w:val="24"/>
          <w:szCs w:val="24"/>
        </w:rPr>
        <w:drawing>
          <wp:inline distT="0" distB="0" distL="0" distR="0">
            <wp:extent cx="5274310" cy="3652314"/>
            <wp:effectExtent l="19050" t="0" r="2540" b="0"/>
            <wp:docPr id="19" name="图片 13" descr="https://bkimg.cdn.bcebos.com/pic/bd3eb13533fa828be069c84ff71f4134960a5ad7?x-bce-process=image/watermark,g_7,image_d2F0ZXIvYmFpa2U4MA==,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kimg.cdn.bcebos.com/pic/bd3eb13533fa828be069c84ff71f4134960a5ad7?x-bce-process=image/watermark,g_7,image_d2F0ZXIvYmFpa2U4MA==,xp_5,yp_5"/>
                    <pic:cNvPicPr>
                      <a:picLocks noChangeAspect="1" noChangeArrowheads="1"/>
                    </pic:cNvPicPr>
                  </pic:nvPicPr>
                  <pic:blipFill>
                    <a:blip r:embed="rId35" cstate="print"/>
                    <a:srcRect/>
                    <a:stretch>
                      <a:fillRect/>
                    </a:stretch>
                  </pic:blipFill>
                  <pic:spPr bwMode="auto">
                    <a:xfrm>
                      <a:off x="0" y="0"/>
                      <a:ext cx="5274310" cy="3652314"/>
                    </a:xfrm>
                    <a:prstGeom prst="rect">
                      <a:avLst/>
                    </a:prstGeom>
                    <a:noFill/>
                    <a:ln w="9525">
                      <a:noFill/>
                      <a:miter lim="800000"/>
                      <a:headEnd/>
                      <a:tailEnd/>
                    </a:ln>
                  </pic:spPr>
                </pic:pic>
              </a:graphicData>
            </a:graphic>
          </wp:inline>
        </w:drawing>
      </w:r>
    </w:p>
    <w:p w:rsidR="008E35DC" w:rsidRDefault="008E35DC" w:rsidP="008E35DC">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EC72E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37EDC">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潮汐路段算法</w:t>
      </w:r>
    </w:p>
    <w:p w:rsidR="007D5202" w:rsidRPr="007D5202" w:rsidRDefault="007D5202" w:rsidP="007D5202">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潮汐交通主要具有两个特征：一是同一路段的拥堵度具有双向不平衡性，若双向不平衡性还具有时段性特征，则形式时段性双向不平衡，表现为路段某一方向交通状况则相反，在工作日形成周期性循环；二是路段交通状态较稳定，即一个交通状态持续的时间较长。</w:t>
      </w:r>
    </w:p>
    <w:p w:rsidR="00D26752" w:rsidRPr="00D26752" w:rsidRDefault="00421351" w:rsidP="008E35DC">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在道路行驶中，对智慧交通系统检测采集到的</w:t>
      </w:r>
      <w:r w:rsidR="00526C40">
        <w:rPr>
          <w:rFonts w:asciiTheme="minorEastAsia" w:eastAsiaTheme="minorEastAsia" w:hAnsiTheme="minorEastAsia" w:hint="eastAsia"/>
          <w:sz w:val="24"/>
          <w:szCs w:val="24"/>
        </w:rPr>
        <w:t>道路进行分析，判断道路进行潮汐路现象方法有</w:t>
      </w:r>
      <w:r w:rsidR="00C54678">
        <w:rPr>
          <w:rFonts w:asciiTheme="minorEastAsia" w:eastAsiaTheme="minorEastAsia" w:hAnsiTheme="minorEastAsia" w:hint="eastAsia"/>
          <w:sz w:val="24"/>
          <w:szCs w:val="24"/>
        </w:rPr>
        <w:t>双向不平衡性判断、路况稳定性判断和综合判断</w:t>
      </w:r>
      <w:r w:rsidR="00D26752">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oMath>
      <w:r w:rsidR="00D26752">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oMath>
      <w:r w:rsidR="00D26752">
        <w:rPr>
          <w:rFonts w:asciiTheme="minorEastAsia" w:eastAsiaTheme="minorEastAsia" w:hAnsiTheme="minorEastAsia" w:hint="eastAsia"/>
          <w:sz w:val="24"/>
          <w:szCs w:val="24"/>
        </w:rPr>
        <w:t>分别为路段i正向、反向第t时间片的拥堵度；</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r>
              <m:rPr>
                <m:sty m:val="p"/>
              </m:rPr>
              <w:rPr>
                <w:rFonts w:ascii="Cambria Math" w:eastAsiaTheme="minorEastAsia" w:hAnsi="Cambria Math"/>
                <w:sz w:val="24"/>
                <w:szCs w:val="24"/>
              </w:rPr>
              <m:t>+1</m:t>
            </m:r>
          </m:sub>
        </m:sSub>
      </m:oMath>
      <w:r w:rsidR="00D26752">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r>
              <m:rPr>
                <m:sty m:val="p"/>
              </m:rPr>
              <w:rPr>
                <w:rFonts w:ascii="Cambria Math" w:eastAsiaTheme="minorEastAsia" w:hAnsi="Cambria Math"/>
                <w:sz w:val="24"/>
                <w:szCs w:val="24"/>
              </w:rPr>
              <m:t>+1</m:t>
            </m:r>
          </m:sub>
        </m:sSub>
      </m:oMath>
      <w:r w:rsidR="00D26752">
        <w:rPr>
          <w:rFonts w:asciiTheme="minorEastAsia" w:eastAsiaTheme="minorEastAsia" w:hAnsiTheme="minorEastAsia" w:hint="eastAsia"/>
          <w:sz w:val="24"/>
          <w:szCs w:val="24"/>
        </w:rPr>
        <w:t>分别为路段i正向、反向第t+1时间片的拥堵度；n为时间片数量。</w:t>
      </w:r>
    </w:p>
    <w:p w:rsidR="00C54678" w:rsidRDefault="00C54678" w:rsidP="00C54678">
      <w:pPr>
        <w:pStyle w:val="a6"/>
        <w:numPr>
          <w:ilvl w:val="0"/>
          <w:numId w:val="23"/>
        </w:numPr>
        <w:spacing w:line="220" w:lineRule="atLeast"/>
        <w:ind w:firstLineChars="0"/>
        <w:rPr>
          <w:rFonts w:asciiTheme="minorEastAsia" w:eastAsiaTheme="minorEastAsia" w:hAnsiTheme="minorEastAsia" w:hint="eastAsia"/>
          <w:sz w:val="24"/>
          <w:szCs w:val="24"/>
        </w:rPr>
      </w:pPr>
      <w:r w:rsidRPr="00C54678">
        <w:rPr>
          <w:rFonts w:asciiTheme="minorEastAsia" w:eastAsiaTheme="minorEastAsia" w:hAnsiTheme="minorEastAsia" w:hint="eastAsia"/>
          <w:sz w:val="24"/>
          <w:szCs w:val="24"/>
        </w:rPr>
        <w:t>双向不平衡性判断</w:t>
      </w:r>
    </w:p>
    <w:p w:rsidR="00C54678" w:rsidRPr="00C366AC" w:rsidRDefault="00C54678" w:rsidP="00C366AC">
      <w:pPr>
        <w:pStyle w:val="a6"/>
        <w:numPr>
          <w:ilvl w:val="0"/>
          <w:numId w:val="25"/>
        </w:numPr>
        <w:spacing w:line="220" w:lineRule="atLeast"/>
        <w:ind w:firstLineChars="0"/>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双向不平衡性：路段的双向不平衡性主要表现在同一路段两个方向拥堵度的差值，</w:t>
      </w:r>
      <m:oMath>
        <m:r>
          <m:rPr>
            <m:sty m:val="p"/>
          </m:rPr>
          <w:rPr>
            <w:rFonts w:ascii="Cambria Math" w:eastAsiaTheme="minorEastAsia" w:hAnsi="Cambria Math"/>
            <w:sz w:val="24"/>
            <w:szCs w:val="24"/>
          </w:rPr>
          <m:t xml:space="preserve"> f(i,t)</m:t>
        </m:r>
      </m:oMath>
      <w:r w:rsidR="00D26752" w:rsidRPr="00C366AC">
        <w:rPr>
          <w:rFonts w:asciiTheme="minorEastAsia" w:eastAsiaTheme="minorEastAsia" w:hAnsiTheme="minorEastAsia" w:hint="eastAsia"/>
          <w:sz w:val="24"/>
          <w:szCs w:val="24"/>
        </w:rPr>
        <w:t>表示同一时刻路段i两个方向的交通状态是否互异，a为两个方向拥堵度差值的阈值，则：</w:t>
      </w:r>
    </w:p>
    <w:p w:rsidR="00ED7948" w:rsidRDefault="00ED7948" w:rsidP="00C54678">
      <w:pPr>
        <w:pStyle w:val="a6"/>
        <w:spacing w:line="220" w:lineRule="atLeast"/>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f</m:t>
          </m:r>
          <m:d>
            <m:dPr>
              <m:ctrlPr>
                <w:rPr>
                  <w:rFonts w:ascii="Cambria Math" w:eastAsiaTheme="minorEastAsia" w:hAnsi="Cambria Math"/>
                  <w:sz w:val="24"/>
                  <w:szCs w:val="24"/>
                </w:rPr>
              </m:ctrlPr>
            </m:dPr>
            <m:e>
              <m:r>
                <m:rPr>
                  <m:sty m:val="p"/>
                </m:rPr>
                <w:rPr>
                  <w:rFonts w:ascii="Cambria Math" w:eastAsiaTheme="minorEastAsia" w:hAnsi="Cambria Math"/>
                  <w:sz w:val="24"/>
                  <w:szCs w:val="24"/>
                </w:rPr>
                <m:t>i,t</m:t>
              </m:r>
            </m:e>
          </m:d>
          <m:r>
            <m:rPr>
              <m:sty m:val="p"/>
            </m:rPr>
            <w:rPr>
              <w:rFonts w:ascii="Cambria Math" w:eastAsiaTheme="minorEastAsia" w:hAnsi="Cambria Math"/>
              <w:sz w:val="24"/>
              <w:szCs w:val="24"/>
            </w:rPr>
            <m:t>=</m:t>
          </m:r>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1,|</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r>
                    <m:rPr>
                      <m:sty m:val="p"/>
                    </m:rPr>
                    <w:rPr>
                      <w:rFonts w:ascii="Cambria Math" w:eastAsiaTheme="minorEastAsia" w:hAnsi="Cambria Math"/>
                      <w:sz w:val="24"/>
                      <w:szCs w:val="24"/>
                    </w:rPr>
                    <m:t>|≥a</m:t>
                  </m:r>
                </m:e>
                <m:e>
                  <m:r>
                    <m:rPr>
                      <m:sty m:val="p"/>
                    </m:rPr>
                    <w:rPr>
                      <w:rFonts w:ascii="Cambria Math" w:eastAsiaTheme="minorEastAsia" w:hAnsi="Cambria Math"/>
                      <w:sz w:val="24"/>
                      <w:szCs w:val="24"/>
                    </w:rPr>
                    <m:t>0,|</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r>
                    <m:rPr>
                      <m:sty m:val="p"/>
                    </m:rPr>
                    <w:rPr>
                      <w:rFonts w:ascii="Cambria Math" w:eastAsiaTheme="minorEastAsia" w:hAnsi="Cambria Math"/>
                      <w:sz w:val="24"/>
                      <w:szCs w:val="24"/>
                    </w:rPr>
                    <m:t>|&lt;a</m:t>
                  </m:r>
                </m:e>
              </m:eqArr>
            </m:e>
          </m:d>
        </m:oMath>
      </m:oMathPara>
    </w:p>
    <w:p w:rsidR="00ED7948" w:rsidRPr="00C366AC" w:rsidRDefault="00ED7948" w:rsidP="00C366AC">
      <w:pPr>
        <w:spacing w:line="220" w:lineRule="atLeast"/>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用</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oMath>
      <w:r w:rsidRPr="00C366AC">
        <w:rPr>
          <w:rFonts w:asciiTheme="minorEastAsia" w:eastAsiaTheme="minorEastAsia" w:hAnsiTheme="minorEastAsia" w:hint="eastAsia"/>
          <w:sz w:val="24"/>
          <w:szCs w:val="24"/>
        </w:rPr>
        <w:t>表示路段i双向不平衡的时间片数量，</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PA</m:t>
            </m:r>
          </m:e>
          <m:sub>
            <m:r>
              <m:rPr>
                <m:sty m:val="p"/>
              </m:rPr>
              <w:rPr>
                <w:rFonts w:ascii="Cambria Math" w:eastAsiaTheme="minorEastAsia" w:hAnsi="Cambria Math"/>
                <w:sz w:val="24"/>
                <w:szCs w:val="24"/>
              </w:rPr>
              <m:t>i</m:t>
            </m:r>
          </m:sub>
        </m:sSub>
      </m:oMath>
      <w:r w:rsidRPr="00C366AC">
        <w:rPr>
          <w:rFonts w:asciiTheme="minorEastAsia" w:eastAsiaTheme="minorEastAsia" w:hAnsiTheme="minorEastAsia" w:hint="eastAsia"/>
          <w:sz w:val="24"/>
          <w:szCs w:val="24"/>
        </w:rPr>
        <w:t>表示每个路段双向不平衡比例，则</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oMath>
      <w:r w:rsidRPr="00C366AC">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PA</m:t>
            </m:r>
          </m:e>
          <m:sub>
            <m:r>
              <m:rPr>
                <m:sty m:val="p"/>
              </m:rPr>
              <w:rPr>
                <w:rFonts w:ascii="Cambria Math" w:eastAsiaTheme="minorEastAsia" w:hAnsi="Cambria Math"/>
                <w:sz w:val="24"/>
                <w:szCs w:val="24"/>
              </w:rPr>
              <m:t>i</m:t>
            </m:r>
          </m:sub>
        </m:sSub>
      </m:oMath>
      <w:r w:rsidRPr="00C366AC">
        <w:rPr>
          <w:rFonts w:asciiTheme="minorEastAsia" w:eastAsiaTheme="minorEastAsia" w:hAnsiTheme="minorEastAsia" w:hint="eastAsia"/>
          <w:sz w:val="24"/>
          <w:szCs w:val="24"/>
        </w:rPr>
        <w:t>的计算公式：</w:t>
      </w:r>
    </w:p>
    <w:p w:rsidR="00ED7948" w:rsidRDefault="00ED7948" w:rsidP="00C54678">
      <w:pPr>
        <w:pStyle w:val="a6"/>
        <w:spacing w:line="220" w:lineRule="atLeast"/>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m:t>
          </m:r>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f(i,t)</m:t>
              </m:r>
            </m:e>
          </m:nary>
        </m:oMath>
      </m:oMathPara>
    </w:p>
    <w:p w:rsidR="00ED7948" w:rsidRDefault="00ED7948" w:rsidP="00C54678">
      <w:pPr>
        <w:pStyle w:val="a6"/>
        <w:spacing w:line="220" w:lineRule="atLeast"/>
        <w:ind w:left="420" w:firstLineChars="0" w:firstLine="0"/>
        <w:rPr>
          <w:rFonts w:asciiTheme="minorEastAsia" w:eastAsiaTheme="minorEastAsia" w:hAnsiTheme="minorEastAsia" w:hint="eastAsia"/>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PA</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/n</m:t>
          </m:r>
        </m:oMath>
      </m:oMathPara>
    </w:p>
    <w:p w:rsidR="007F2ACA" w:rsidRPr="00C366AC" w:rsidRDefault="007F2ACA" w:rsidP="00C366AC">
      <w:pPr>
        <w:spacing w:line="220" w:lineRule="atLeast"/>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双向不平衡性判断的首要任务是确定阈值a。分别求得a取得0.5、0.6、0.8、1.0、1.2、1.4、1.5时的路段双向不平衡比例，通过观察发现</w:t>
      </w:r>
      <w:r w:rsidR="00810B48" w:rsidRPr="00C366AC">
        <w:rPr>
          <w:rFonts w:asciiTheme="minorEastAsia" w:eastAsiaTheme="minorEastAsia" w:hAnsiTheme="minorEastAsia" w:hint="eastAsia"/>
          <w:sz w:val="24"/>
          <w:szCs w:val="24"/>
        </w:rPr>
        <w:t>，随着a的增大，双向不平衡比例逐渐减小，且当a大于1.0后</w:t>
      </w:r>
      <w:r w:rsidR="00C8418F" w:rsidRPr="00C366AC">
        <w:rPr>
          <w:rFonts w:asciiTheme="minorEastAsia" w:eastAsiaTheme="minorEastAsia" w:hAnsiTheme="minorEastAsia" w:hint="eastAsia"/>
          <w:sz w:val="24"/>
          <w:szCs w:val="24"/>
        </w:rPr>
        <w:t>，比例急剧减小，因此将a取1.0作为双向不平衡性判断的阈值。</w:t>
      </w:r>
    </w:p>
    <w:p w:rsidR="00C8418F" w:rsidRPr="00C366AC" w:rsidRDefault="00C8418F" w:rsidP="00C366AC">
      <w:pPr>
        <w:pStyle w:val="a6"/>
        <w:numPr>
          <w:ilvl w:val="0"/>
          <w:numId w:val="25"/>
        </w:numPr>
        <w:spacing w:line="220" w:lineRule="atLeast"/>
        <w:ind w:firstLineChars="0"/>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时段性双向不平衡性：</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oMath>
      <w:r w:rsidR="00E613CC" w:rsidRPr="00C366AC">
        <w:rPr>
          <w:rFonts w:asciiTheme="minorEastAsia" w:eastAsiaTheme="minorEastAsia" w:hAnsiTheme="minorEastAsia" w:hint="eastAsia"/>
          <w:sz w:val="24"/>
          <w:szCs w:val="24"/>
        </w:rPr>
        <w:t>为各路段在早晚高峰时段每一时间片下两个行驶方向拥堵度差值之和；</w:t>
      </w:r>
      <m:oMath>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oMath>
      <w:r w:rsidR="002230BC" w:rsidRPr="00C366AC">
        <w:rPr>
          <w:rFonts w:asciiTheme="minorEastAsia" w:eastAsiaTheme="minorEastAsia" w:hAnsiTheme="minorEastAsia" w:hint="eastAsia"/>
          <w:sz w:val="24"/>
          <w:szCs w:val="24"/>
        </w:rPr>
        <w:t>为平均拥堵度差值。早晚高峰</w:t>
      </w:r>
      <m:oMath>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oMath>
      <w:r w:rsidR="002230BC" w:rsidRPr="00C366AC">
        <w:rPr>
          <w:rFonts w:asciiTheme="minorEastAsia" w:eastAsiaTheme="minorEastAsia" w:hAnsiTheme="minorEastAsia" w:hint="eastAsia"/>
          <w:sz w:val="24"/>
          <w:szCs w:val="24"/>
        </w:rPr>
        <w:t>一正一负且绝对值越大，表示该路段时段性不平衡越明显。</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oMath>
      <w:r w:rsidR="006D2254" w:rsidRPr="00C366AC">
        <w:rPr>
          <w:rFonts w:asciiTheme="minorEastAsia" w:eastAsiaTheme="minorEastAsia" w:hAnsiTheme="minorEastAsia" w:hint="eastAsia"/>
          <w:sz w:val="24"/>
          <w:szCs w:val="24"/>
        </w:rPr>
        <w:t>、</w:t>
      </w:r>
      <m:oMath>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oMath>
      <w:r w:rsidR="006D2254" w:rsidRPr="00C366AC">
        <w:rPr>
          <w:rFonts w:asciiTheme="minorEastAsia" w:eastAsiaTheme="minorEastAsia" w:hAnsiTheme="minorEastAsia" w:hint="eastAsia"/>
          <w:sz w:val="24"/>
          <w:szCs w:val="24"/>
        </w:rPr>
        <w:t>的计算公式为：</w:t>
      </w:r>
    </w:p>
    <w:p w:rsidR="006D2254" w:rsidRDefault="006D2254" w:rsidP="006D2254">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t=1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r>
                <m:rPr>
                  <m:sty m:val="p"/>
                </m:rPr>
                <w:rPr>
                  <w:rFonts w:ascii="Cambria Math" w:eastAsiaTheme="minorEastAsia" w:hAnsi="Cambria Math"/>
                  <w:sz w:val="24"/>
                  <w:szCs w:val="24"/>
                </w:rPr>
                <m:t>)</m:t>
              </m:r>
            </m:e>
          </m:nary>
        </m:oMath>
      </m:oMathPara>
    </w:p>
    <w:p w:rsidR="006D2254" w:rsidRPr="006D2254" w:rsidRDefault="006D2254" w:rsidP="006D2254">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/n</m:t>
          </m:r>
        </m:oMath>
      </m:oMathPara>
    </w:p>
    <w:p w:rsidR="00C54678" w:rsidRDefault="00C54678" w:rsidP="00C54678">
      <w:pPr>
        <w:pStyle w:val="a6"/>
        <w:numPr>
          <w:ilvl w:val="0"/>
          <w:numId w:val="23"/>
        </w:numPr>
        <w:spacing w:line="220" w:lineRule="atLeast"/>
        <w:ind w:firstLine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路况稳定性判断</w:t>
      </w:r>
    </w:p>
    <w:p w:rsidR="006D2254" w:rsidRPr="00C366AC" w:rsidRDefault="006D2254" w:rsidP="00C366AC">
      <w:pPr>
        <w:spacing w:line="220" w:lineRule="atLeast"/>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路况稳定性需要通过求取路段前后时间片的差值进行判断，b为判断路况是否稳定的阈值；</w:t>
      </w:r>
      <m:oMath>
        <m:r>
          <m:rPr>
            <m:sty m:val="p"/>
          </m:rPr>
          <w:rPr>
            <w:rFonts w:ascii="Cambria Math" w:eastAsiaTheme="minorEastAsia" w:hAnsi="Cambria Math" w:hint="eastAsia"/>
            <w:sz w:val="24"/>
            <w:szCs w:val="24"/>
          </w:rPr>
          <m:t>h(i,t)</m:t>
        </m:r>
      </m:oMath>
      <w:r w:rsidR="00C94463" w:rsidRPr="00C366AC">
        <w:rPr>
          <w:rFonts w:asciiTheme="minorEastAsia" w:eastAsiaTheme="minorEastAsia" w:hAnsiTheme="minorEastAsia" w:hint="eastAsia"/>
          <w:sz w:val="24"/>
          <w:szCs w:val="24"/>
        </w:rPr>
        <w:t>、</w:t>
      </w:r>
      <m:oMath>
        <m:r>
          <m:rPr>
            <m:sty m:val="p"/>
          </m:rPr>
          <w:rPr>
            <w:rFonts w:ascii="Cambria Math" w:eastAsiaTheme="minorEastAsia" w:hAnsi="Cambria Math" w:hint="eastAsia"/>
            <w:sz w:val="24"/>
            <w:szCs w:val="24"/>
          </w:rPr>
          <m:t>h(</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hint="eastAsia"/>
            <w:sz w:val="24"/>
            <w:szCs w:val="24"/>
          </w:rPr>
          <m:t>,t)</m:t>
        </m:r>
      </m:oMath>
      <w:r w:rsidR="00C94463" w:rsidRPr="00C366AC">
        <w:rPr>
          <w:rFonts w:asciiTheme="minorEastAsia" w:eastAsiaTheme="minorEastAsia" w:hAnsiTheme="minorEastAsia" w:hint="eastAsia"/>
          <w:sz w:val="24"/>
          <w:szCs w:val="24"/>
        </w:rPr>
        <w:t>分别为路段正向、反向的路况稳定性；</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i</m:t>
            </m:r>
          </m:sub>
        </m:sSub>
      </m:oMath>
      <w:r w:rsidR="00C94463" w:rsidRPr="00C366AC">
        <w:rPr>
          <w:rFonts w:asciiTheme="minorEastAsia" w:eastAsiaTheme="minorEastAsia" w:hAnsiTheme="minorEastAsia" w:hint="eastAsia"/>
          <w:sz w:val="24"/>
          <w:szCs w:val="24"/>
        </w:rPr>
        <w:t>、</w:t>
      </w:r>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sub>
        </m:sSub>
      </m:oMath>
      <w:r w:rsidR="00C94463" w:rsidRPr="00C366AC">
        <w:rPr>
          <w:rFonts w:asciiTheme="minorEastAsia" w:eastAsiaTheme="minorEastAsia" w:hAnsiTheme="minorEastAsia" w:hint="eastAsia"/>
          <w:sz w:val="24"/>
          <w:szCs w:val="24"/>
        </w:rPr>
        <w:t>分别为路段正向、反向路况稳定的时间片数量；</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PC</m:t>
            </m:r>
          </m:e>
          <m:sub>
            <m:r>
              <m:rPr>
                <m:sty m:val="p"/>
              </m:rPr>
              <w:rPr>
                <w:rFonts w:ascii="Cambria Math" w:eastAsiaTheme="minorEastAsia" w:hAnsi="Cambria Math"/>
                <w:sz w:val="24"/>
                <w:szCs w:val="24"/>
              </w:rPr>
              <m:t>i</m:t>
            </m:r>
          </m:sub>
        </m:sSub>
      </m:oMath>
      <w:r w:rsidR="00C94463" w:rsidRPr="00C366AC">
        <w:rPr>
          <w:rFonts w:asciiTheme="minorEastAsia" w:eastAsiaTheme="minorEastAsia" w:hAnsiTheme="minorEastAsia" w:hint="eastAsia"/>
          <w:sz w:val="24"/>
          <w:szCs w:val="24"/>
        </w:rPr>
        <w:t>、</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PC</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sub>
        </m:sSub>
      </m:oMath>
      <w:r w:rsidR="00C94463" w:rsidRPr="00C366AC">
        <w:rPr>
          <w:rFonts w:asciiTheme="minorEastAsia" w:eastAsiaTheme="minorEastAsia" w:hAnsiTheme="minorEastAsia" w:hint="eastAsia"/>
          <w:sz w:val="24"/>
          <w:szCs w:val="24"/>
        </w:rPr>
        <w:t>分别为路段正向、反向的路况稳定性比例。</w:t>
      </w:r>
    </w:p>
    <w:p w:rsidR="00C94463" w:rsidRDefault="006E1845" w:rsidP="006D2254">
      <w:pPr>
        <w:pStyle w:val="a6"/>
        <w:spacing w:line="220" w:lineRule="atLeast"/>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hint="eastAsia"/>
              <w:sz w:val="24"/>
              <w:szCs w:val="24"/>
            </w:rPr>
            <m:t>h(i,t)</m:t>
          </m:r>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1,|</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i,t+1</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r>
                    <m:rPr>
                      <m:sty m:val="p"/>
                    </m:rPr>
                    <w:rPr>
                      <w:rFonts w:ascii="Cambria Math" w:eastAsiaTheme="minorEastAsia" w:hAnsi="Cambria Math"/>
                      <w:sz w:val="24"/>
                      <w:szCs w:val="24"/>
                    </w:rPr>
                    <m:t>|≤b</m:t>
                  </m:r>
                </m:e>
                <m:e>
                  <m:r>
                    <m:rPr>
                      <m:sty m:val="p"/>
                    </m:rPr>
                    <w:rPr>
                      <w:rFonts w:ascii="Cambria Math" w:eastAsiaTheme="minorEastAsia" w:hAnsi="Cambria Math"/>
                      <w:sz w:val="24"/>
                      <w:szCs w:val="24"/>
                    </w:rPr>
                    <m:t>0,||</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i,t+1</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r>
                        <m:rPr>
                          <m:sty m:val="p"/>
                        </m:rPr>
                        <w:rPr>
                          <w:rFonts w:ascii="Cambria Math" w:eastAsiaTheme="minorEastAsia" w:hAnsi="Cambria Math"/>
                          <w:sz w:val="24"/>
                          <w:szCs w:val="24"/>
                        </w:rPr>
                        <m:t>i,t</m:t>
                      </m:r>
                    </m:sub>
                  </m:sSub>
                  <m:r>
                    <m:rPr>
                      <m:sty m:val="p"/>
                    </m:rPr>
                    <w:rPr>
                      <w:rFonts w:ascii="Cambria Math" w:eastAsiaTheme="minorEastAsia" w:hAnsi="Cambria Math"/>
                      <w:sz w:val="24"/>
                      <w:szCs w:val="24"/>
                    </w:rPr>
                    <m:t>|&gt;b</m:t>
                  </m:r>
                </m:e>
              </m:eqArr>
            </m:e>
          </m:d>
        </m:oMath>
      </m:oMathPara>
    </w:p>
    <w:p w:rsidR="006E1845" w:rsidRDefault="006E1845" w:rsidP="006E1845">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i</m:t>
              </m:r>
            </m:sub>
          </m:sSub>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h(i,t)</m:t>
              </m:r>
            </m:e>
          </m:nary>
        </m:oMath>
      </m:oMathPara>
    </w:p>
    <w:p w:rsidR="006E1845" w:rsidRDefault="006E1845" w:rsidP="006E1845">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w:lastRenderedPageBreak/>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i</m:t>
              </m:r>
            </m:sub>
          </m:sSub>
          <m:r>
            <m:rPr>
              <m:sty m:val="p"/>
            </m:rPr>
            <w:rPr>
              <w:rFonts w:ascii="Cambria Math" w:eastAsiaTheme="minorEastAsia" w:hAnsi="Cambria Math"/>
              <w:sz w:val="24"/>
              <w:szCs w:val="24"/>
            </w:rPr>
            <m:t>/n</m:t>
          </m:r>
        </m:oMath>
      </m:oMathPara>
    </w:p>
    <w:p w:rsidR="006E1845" w:rsidRDefault="006E1845" w:rsidP="006E1845">
      <w:pPr>
        <w:pStyle w:val="a6"/>
        <w:spacing w:line="220" w:lineRule="atLeast"/>
        <w:ind w:left="42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hint="eastAsia"/>
              <w:sz w:val="24"/>
              <w:szCs w:val="24"/>
            </w:rPr>
            <m:t>h(</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hint="eastAsia"/>
              <w:sz w:val="24"/>
              <w:szCs w:val="24"/>
            </w:rPr>
            <m:t>,</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t</m:t>
              </m:r>
            </m:e>
            <m:sup>
              <m:r>
                <m:rPr>
                  <m:sty m:val="p"/>
                </m:rPr>
                <w:rPr>
                  <w:rFonts w:ascii="Cambria Math" w:eastAsiaTheme="minorEastAsia" w:hAnsi="Cambria Math"/>
                  <w:sz w:val="24"/>
                  <w:szCs w:val="24"/>
                </w:rPr>
                <m:t>'</m:t>
              </m:r>
            </m:sup>
          </m:sSup>
          <m:r>
            <m:rPr>
              <m:sty m:val="p"/>
            </m:rPr>
            <w:rPr>
              <w:rFonts w:ascii="Cambria Math" w:eastAsiaTheme="minorEastAsia" w:hAnsi="Cambria Math" w:hint="eastAsia"/>
              <w:sz w:val="24"/>
              <w:szCs w:val="24"/>
            </w:rPr>
            <m:t>)</m:t>
          </m:r>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m:rPr>
                      <m:sty m:val="p"/>
                    </m:rPr>
                    <w:rPr>
                      <w:rFonts w:ascii="Cambria Math" w:eastAsiaTheme="minorEastAsia" w:hAnsi="Cambria Math"/>
                      <w:sz w:val="24"/>
                      <w:szCs w:val="24"/>
                    </w:rPr>
                    <m:t>1,|</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,t+1</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r>
                    <m:rPr>
                      <m:sty m:val="p"/>
                    </m:rPr>
                    <w:rPr>
                      <w:rFonts w:ascii="Cambria Math" w:eastAsiaTheme="minorEastAsia" w:hAnsi="Cambria Math"/>
                      <w:sz w:val="24"/>
                      <w:szCs w:val="24"/>
                    </w:rPr>
                    <m:t>|≤b</m:t>
                  </m:r>
                </m:e>
                <m:e>
                  <m:r>
                    <m:rPr>
                      <m:sty m:val="p"/>
                    </m:rPr>
                    <w:rPr>
                      <w:rFonts w:ascii="Cambria Math" w:eastAsiaTheme="minorEastAsia" w:hAnsi="Cambria Math"/>
                      <w:sz w:val="24"/>
                      <w:szCs w:val="24"/>
                    </w:rPr>
                    <m:t>0,||</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,t+1</m:t>
                      </m:r>
                    </m:sub>
                  </m:sSub>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V</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sub>
                  </m:sSub>
                  <m:r>
                    <m:rPr>
                      <m:sty m:val="p"/>
                    </m:rPr>
                    <w:rPr>
                      <w:rFonts w:ascii="Cambria Math" w:eastAsiaTheme="minorEastAsia" w:hAnsi="Cambria Math"/>
                      <w:sz w:val="24"/>
                      <w:szCs w:val="24"/>
                    </w:rPr>
                    <m:t>|&gt;b</m:t>
                  </m:r>
                </m:e>
              </m:eqArr>
            </m:e>
          </m:d>
        </m:oMath>
      </m:oMathPara>
    </w:p>
    <w:p w:rsidR="006E1845" w:rsidRDefault="006E1845" w:rsidP="006E1845">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i</m:t>
              </m:r>
            </m:sub>
          </m:sSub>
          <m:nary>
            <m:naryPr>
              <m:chr m:val="∑"/>
              <m:limLoc m:val="undOvr"/>
              <m:ctrlPr>
                <w:rPr>
                  <w:rFonts w:ascii="Cambria Math" w:eastAsiaTheme="minorEastAsia" w:hAnsi="Cambria Math"/>
                  <w:sz w:val="24"/>
                  <w:szCs w:val="24"/>
                </w:rPr>
              </m:ctrlPr>
            </m:naryPr>
            <m:sub>
              <m:r>
                <m:rPr>
                  <m:sty m:val="p"/>
                </m:rPr>
                <w:rPr>
                  <w:rFonts w:ascii="Cambria Math" w:eastAsiaTheme="minorEastAsia" w:hAnsi="Cambria Math"/>
                  <w:sz w:val="24"/>
                  <w:szCs w:val="24"/>
                </w:rPr>
                <m:t>i=1</m:t>
              </m:r>
            </m:sub>
            <m:sup>
              <m:r>
                <m:rPr>
                  <m:sty m:val="p"/>
                </m:rPr>
                <w:rPr>
                  <w:rFonts w:ascii="Cambria Math" w:eastAsiaTheme="minorEastAsia" w:hAnsi="Cambria Math"/>
                  <w:sz w:val="24"/>
                  <w:szCs w:val="24"/>
                </w:rPr>
                <m:t>n</m:t>
              </m:r>
            </m:sup>
            <m:e>
              <m:r>
                <m:rPr>
                  <m:sty m:val="p"/>
                </m:rPr>
                <w:rPr>
                  <w:rFonts w:ascii="Cambria Math" w:eastAsiaTheme="minorEastAsia" w:hAnsi="Cambria Math"/>
                  <w:sz w:val="24"/>
                  <w:szCs w:val="24"/>
                </w:rPr>
                <m:t>h(</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,t)</m:t>
              </m:r>
            </m:e>
          </m:nary>
        </m:oMath>
      </m:oMathPara>
    </w:p>
    <w:p w:rsidR="006E1845" w:rsidRDefault="006E1845" w:rsidP="006E1845">
      <w:pPr>
        <w:pStyle w:val="a6"/>
        <w:spacing w:line="220" w:lineRule="atLeast"/>
        <w:ind w:left="840" w:firstLineChars="0" w:firstLine="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P</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sub>
          </m:sSub>
          <m:r>
            <m:rPr>
              <m:sty m:val="p"/>
            </m:rPr>
            <w:rPr>
              <w:rFonts w:ascii="Cambria Math" w:eastAsiaTheme="minorEastAsia" w:hAnsi="Cambria Math"/>
              <w:sz w:val="24"/>
              <w:szCs w:val="24"/>
            </w:rPr>
            <m:t>=Sum</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i</m:t>
                  </m:r>
                </m:e>
                <m:sup>
                  <m:r>
                    <m:rPr>
                      <m:sty m:val="p"/>
                    </m:rPr>
                    <w:rPr>
                      <w:rFonts w:ascii="Cambria Math" w:eastAsiaTheme="minorEastAsia" w:hAnsi="Cambria Math"/>
                      <w:sz w:val="24"/>
                      <w:szCs w:val="24"/>
                    </w:rPr>
                    <m:t>'</m:t>
                  </m:r>
                </m:sup>
              </m:sSup>
            </m:sub>
          </m:sSub>
          <m:r>
            <m:rPr>
              <m:sty m:val="p"/>
            </m:rPr>
            <w:rPr>
              <w:rFonts w:ascii="Cambria Math" w:eastAsiaTheme="minorEastAsia" w:hAnsi="Cambria Math"/>
              <w:sz w:val="24"/>
              <w:szCs w:val="24"/>
            </w:rPr>
            <m:t>/n</m:t>
          </m:r>
        </m:oMath>
      </m:oMathPara>
    </w:p>
    <w:p w:rsidR="00C54678" w:rsidRPr="00C366AC" w:rsidRDefault="006E1845" w:rsidP="00C366AC">
      <w:pPr>
        <w:spacing w:line="220" w:lineRule="atLeast"/>
        <w:rPr>
          <w:rFonts w:asciiTheme="minorEastAsia" w:eastAsiaTheme="minorEastAsia" w:hAnsiTheme="minorEastAsia" w:hint="eastAsia"/>
          <w:sz w:val="24"/>
          <w:szCs w:val="24"/>
        </w:rPr>
      </w:pPr>
      <w:r w:rsidRPr="00C366AC">
        <w:rPr>
          <w:rFonts w:asciiTheme="minorEastAsia" w:eastAsiaTheme="minorEastAsia" w:hAnsiTheme="minorEastAsia" w:hint="eastAsia"/>
          <w:sz w:val="24"/>
          <w:szCs w:val="24"/>
        </w:rPr>
        <w:t>判断路况稳定性，同样需要确定阈值b。分别求得b取0.05、0.1、0.2、0.3、0.4时各段两个方向路况稳定的比例，比例随着b的增大而增大，将b取0.3作为</w:t>
      </w:r>
      <w:r w:rsidR="00B86ADA" w:rsidRPr="00C366AC">
        <w:rPr>
          <w:rFonts w:asciiTheme="minorEastAsia" w:eastAsiaTheme="minorEastAsia" w:hAnsiTheme="minorEastAsia" w:hint="eastAsia"/>
          <w:sz w:val="24"/>
          <w:szCs w:val="24"/>
        </w:rPr>
        <w:t>路况稳定性判断的阈值，在对各路段两个方向的路况稳定性比例求平均，作为该路段的路况稳定性</w:t>
      </w:r>
    </w:p>
    <w:p w:rsidR="00C54678" w:rsidRPr="00C54678" w:rsidRDefault="00C54678" w:rsidP="00C54678">
      <w:pPr>
        <w:pStyle w:val="a6"/>
        <w:numPr>
          <w:ilvl w:val="0"/>
          <w:numId w:val="23"/>
        </w:numPr>
        <w:spacing w:line="220" w:lineRule="atLeast"/>
        <w:ind w:firstLine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综合判断</w:t>
      </w:r>
    </w:p>
    <w:p w:rsidR="00526C40" w:rsidRDefault="00B86ADA" w:rsidP="008E35DC">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综合双向不平衡性和路况稳定性这两个潮汐交通的重要特征，寻找早晚高峰时段双向不平衡时间片所占比例、路况稳定性时间片段所占比例均大于50%的路段，并对应时段性双向不平衡性的3个等级将这些路段划分为：轻微潮汐路段、中度潮汐路段和显著潮汐路段。</w:t>
      </w:r>
    </w:p>
    <w:p w:rsidR="00EA1D59" w:rsidRPr="00EA1D59" w:rsidRDefault="004E2ABB" w:rsidP="008E35DC">
      <w:pPr>
        <w:spacing w:line="220" w:lineRule="atLeas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11.3 潮汐</w:t>
      </w:r>
      <w:r w:rsidR="00DE715C">
        <w:rPr>
          <w:rFonts w:asciiTheme="minorEastAsia" w:eastAsiaTheme="minorEastAsia" w:hAnsiTheme="minorEastAsia" w:hint="eastAsia"/>
          <w:sz w:val="24"/>
          <w:szCs w:val="24"/>
        </w:rPr>
        <w:t>路</w:t>
      </w:r>
      <w:r>
        <w:rPr>
          <w:rFonts w:asciiTheme="minorEastAsia" w:eastAsiaTheme="minorEastAsia" w:hAnsiTheme="minorEastAsia" w:hint="eastAsia"/>
          <w:sz w:val="24"/>
          <w:szCs w:val="24"/>
        </w:rPr>
        <w:t>功能特点</w:t>
      </w:r>
    </w:p>
    <w:p w:rsidR="004E2ABB" w:rsidRDefault="00DE715C" w:rsidP="00F312DF">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216BE0">
        <w:rPr>
          <w:rFonts w:asciiTheme="minorEastAsia" w:eastAsiaTheme="minorEastAsia" w:hAnsiTheme="minorEastAsia" w:hint="eastAsia"/>
          <w:sz w:val="24"/>
          <w:szCs w:val="24"/>
        </w:rPr>
        <w:t>、</w:t>
      </w:r>
      <w:r w:rsidR="007D5202">
        <w:rPr>
          <w:rFonts w:asciiTheme="minorEastAsia" w:eastAsiaTheme="minorEastAsia" w:hAnsiTheme="minorEastAsia" w:hint="eastAsia"/>
          <w:sz w:val="24"/>
          <w:szCs w:val="24"/>
        </w:rPr>
        <w:t>缓解交通压力：在智慧交通系统中布设潮汐路段，在道路</w:t>
      </w:r>
      <w:r w:rsidR="00216BE0">
        <w:rPr>
          <w:rFonts w:asciiTheme="minorEastAsia" w:eastAsiaTheme="minorEastAsia" w:hAnsiTheme="minorEastAsia" w:hint="eastAsia"/>
          <w:sz w:val="24"/>
          <w:szCs w:val="24"/>
        </w:rPr>
        <w:t>通行高峰期，调节空闲出来的车道，合理安排交通车道。</w:t>
      </w:r>
    </w:p>
    <w:p w:rsidR="00216BE0" w:rsidRDefault="00216BE0" w:rsidP="00F312DF">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2、交通用</w:t>
      </w:r>
      <w:r w:rsidR="001809B5">
        <w:rPr>
          <w:rFonts w:asciiTheme="minorEastAsia" w:eastAsiaTheme="minorEastAsia" w:hAnsiTheme="minorEastAsia" w:hint="eastAsia"/>
          <w:sz w:val="24"/>
          <w:szCs w:val="24"/>
        </w:rPr>
        <w:t>道</w:t>
      </w:r>
      <w:r>
        <w:rPr>
          <w:rFonts w:asciiTheme="minorEastAsia" w:eastAsiaTheme="minorEastAsia" w:hAnsiTheme="minorEastAsia" w:hint="eastAsia"/>
          <w:sz w:val="24"/>
          <w:szCs w:val="24"/>
        </w:rPr>
        <w:t>合理化：合理使用道路，充分提高道路利用率及道路通行能力，减少因交通量增加而需要扩建的经济及土地成本、经济，合理的利用城市规划用地。</w:t>
      </w:r>
    </w:p>
    <w:p w:rsidR="00216BE0" w:rsidRDefault="00216BE0" w:rsidP="00F312DF">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3、实施条件简便：在道路上机动车车道数为双向3车道以上，在交通量较大的城市主干路上车道数通常为6条以上。</w:t>
      </w:r>
      <w:r w:rsidR="002C5541">
        <w:rPr>
          <w:rFonts w:asciiTheme="minorEastAsia" w:eastAsiaTheme="minorEastAsia" w:hAnsiTheme="minorEastAsia" w:hint="eastAsia"/>
          <w:sz w:val="24"/>
          <w:szCs w:val="24"/>
        </w:rPr>
        <w:t>使用相应的可变标志、车道行车标志、车道行车方向信号控制设施，实现车道行车方向随需要的变化的功能，可配合使用相应的物理隔离设施。</w:t>
      </w:r>
    </w:p>
    <w:p w:rsidR="002C5541" w:rsidRDefault="002C5541" w:rsidP="00F312DF">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4、道路方向可变：城市内部根据早晚交通流量不同情况，对有条件的道路设置一个或多个车辆行驶方向规定随不同时段变化的车道。</w:t>
      </w:r>
    </w:p>
    <w:p w:rsidR="002C5541" w:rsidRDefault="002C5541" w:rsidP="00F312DF">
      <w:pPr>
        <w:spacing w:after="0"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w:t>
      </w:r>
      <w:r w:rsidR="003E12A0">
        <w:rPr>
          <w:rFonts w:asciiTheme="minorEastAsia" w:eastAsiaTheme="minorEastAsia" w:hAnsiTheme="minorEastAsia" w:hint="eastAsia"/>
          <w:sz w:val="24"/>
          <w:szCs w:val="24"/>
        </w:rPr>
        <w:t>提高道路交通安全性：根据智慧交通系统后台数据处理分析，合理安排交通道路方向，减少交通车辆的冲突</w:t>
      </w:r>
      <w:r w:rsidR="007975FB">
        <w:rPr>
          <w:rFonts w:asciiTheme="minorEastAsia" w:eastAsiaTheme="minorEastAsia" w:hAnsiTheme="minorEastAsia" w:hint="eastAsia"/>
          <w:sz w:val="24"/>
          <w:szCs w:val="24"/>
        </w:rPr>
        <w:t>数。</w:t>
      </w:r>
    </w:p>
    <w:p w:rsidR="007975FB" w:rsidRPr="007975FB" w:rsidRDefault="007975FB" w:rsidP="008E35DC">
      <w:pPr>
        <w:spacing w:line="220" w:lineRule="atLeast"/>
        <w:rPr>
          <w:rFonts w:asciiTheme="minorEastAsia" w:eastAsiaTheme="minorEastAsia" w:hAnsiTheme="minorEastAsia" w:hint="eastAsia"/>
          <w:sz w:val="24"/>
          <w:szCs w:val="24"/>
        </w:rPr>
      </w:pPr>
    </w:p>
    <w:p w:rsidR="007850B8" w:rsidRPr="00604FEB" w:rsidRDefault="007850B8" w:rsidP="008E35DC">
      <w:pPr>
        <w:spacing w:line="220" w:lineRule="atLeast"/>
        <w:rPr>
          <w:rFonts w:asciiTheme="minorEastAsia" w:eastAsiaTheme="minorEastAsia" w:hAnsiTheme="minorEastAsia" w:hint="eastAsia"/>
          <w:sz w:val="24"/>
          <w:szCs w:val="24"/>
        </w:rPr>
      </w:pPr>
    </w:p>
    <w:p w:rsidR="00251359" w:rsidRPr="00251359" w:rsidRDefault="00251359" w:rsidP="00D31D50">
      <w:pPr>
        <w:spacing w:line="220" w:lineRule="atLeast"/>
        <w:rPr>
          <w:rFonts w:asciiTheme="minorEastAsia" w:eastAsiaTheme="minorEastAsia" w:hAnsiTheme="minorEastAsia"/>
          <w:sz w:val="24"/>
          <w:szCs w:val="24"/>
        </w:rPr>
      </w:pPr>
    </w:p>
    <w:sectPr w:rsidR="00251359" w:rsidRPr="00251359"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34659"/>
    <w:multiLevelType w:val="hybridMultilevel"/>
    <w:tmpl w:val="1556F8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62319E0"/>
    <w:multiLevelType w:val="hybridMultilevel"/>
    <w:tmpl w:val="9EA80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C760EB"/>
    <w:multiLevelType w:val="hybridMultilevel"/>
    <w:tmpl w:val="A3AC9138"/>
    <w:lvl w:ilvl="0" w:tplc="7B6438EA">
      <w:start w:val="1"/>
      <w:numFmt w:val="bullet"/>
      <w:lvlText w:val=""/>
      <w:lvlJc w:val="left"/>
      <w:pPr>
        <w:tabs>
          <w:tab w:val="num" w:pos="720"/>
        </w:tabs>
        <w:ind w:left="720" w:hanging="360"/>
      </w:pPr>
      <w:rPr>
        <w:rFonts w:ascii="Wingdings" w:hAnsi="Wingdings" w:hint="default"/>
      </w:rPr>
    </w:lvl>
    <w:lvl w:ilvl="1" w:tplc="E262450C" w:tentative="1">
      <w:start w:val="1"/>
      <w:numFmt w:val="bullet"/>
      <w:lvlText w:val=""/>
      <w:lvlJc w:val="left"/>
      <w:pPr>
        <w:tabs>
          <w:tab w:val="num" w:pos="1440"/>
        </w:tabs>
        <w:ind w:left="1440" w:hanging="360"/>
      </w:pPr>
      <w:rPr>
        <w:rFonts w:ascii="Wingdings" w:hAnsi="Wingdings" w:hint="default"/>
      </w:rPr>
    </w:lvl>
    <w:lvl w:ilvl="2" w:tplc="43F6AABA" w:tentative="1">
      <w:start w:val="1"/>
      <w:numFmt w:val="bullet"/>
      <w:lvlText w:val=""/>
      <w:lvlJc w:val="left"/>
      <w:pPr>
        <w:tabs>
          <w:tab w:val="num" w:pos="2160"/>
        </w:tabs>
        <w:ind w:left="2160" w:hanging="360"/>
      </w:pPr>
      <w:rPr>
        <w:rFonts w:ascii="Wingdings" w:hAnsi="Wingdings" w:hint="default"/>
      </w:rPr>
    </w:lvl>
    <w:lvl w:ilvl="3" w:tplc="1FA8F738" w:tentative="1">
      <w:start w:val="1"/>
      <w:numFmt w:val="bullet"/>
      <w:lvlText w:val=""/>
      <w:lvlJc w:val="left"/>
      <w:pPr>
        <w:tabs>
          <w:tab w:val="num" w:pos="2880"/>
        </w:tabs>
        <w:ind w:left="2880" w:hanging="360"/>
      </w:pPr>
      <w:rPr>
        <w:rFonts w:ascii="Wingdings" w:hAnsi="Wingdings" w:hint="default"/>
      </w:rPr>
    </w:lvl>
    <w:lvl w:ilvl="4" w:tplc="9FB2EF92" w:tentative="1">
      <w:start w:val="1"/>
      <w:numFmt w:val="bullet"/>
      <w:lvlText w:val=""/>
      <w:lvlJc w:val="left"/>
      <w:pPr>
        <w:tabs>
          <w:tab w:val="num" w:pos="3600"/>
        </w:tabs>
        <w:ind w:left="3600" w:hanging="360"/>
      </w:pPr>
      <w:rPr>
        <w:rFonts w:ascii="Wingdings" w:hAnsi="Wingdings" w:hint="default"/>
      </w:rPr>
    </w:lvl>
    <w:lvl w:ilvl="5" w:tplc="51324CC0" w:tentative="1">
      <w:start w:val="1"/>
      <w:numFmt w:val="bullet"/>
      <w:lvlText w:val=""/>
      <w:lvlJc w:val="left"/>
      <w:pPr>
        <w:tabs>
          <w:tab w:val="num" w:pos="4320"/>
        </w:tabs>
        <w:ind w:left="4320" w:hanging="360"/>
      </w:pPr>
      <w:rPr>
        <w:rFonts w:ascii="Wingdings" w:hAnsi="Wingdings" w:hint="default"/>
      </w:rPr>
    </w:lvl>
    <w:lvl w:ilvl="6" w:tplc="B6F20CE2" w:tentative="1">
      <w:start w:val="1"/>
      <w:numFmt w:val="bullet"/>
      <w:lvlText w:val=""/>
      <w:lvlJc w:val="left"/>
      <w:pPr>
        <w:tabs>
          <w:tab w:val="num" w:pos="5040"/>
        </w:tabs>
        <w:ind w:left="5040" w:hanging="360"/>
      </w:pPr>
      <w:rPr>
        <w:rFonts w:ascii="Wingdings" w:hAnsi="Wingdings" w:hint="default"/>
      </w:rPr>
    </w:lvl>
    <w:lvl w:ilvl="7" w:tplc="A1DE7116" w:tentative="1">
      <w:start w:val="1"/>
      <w:numFmt w:val="bullet"/>
      <w:lvlText w:val=""/>
      <w:lvlJc w:val="left"/>
      <w:pPr>
        <w:tabs>
          <w:tab w:val="num" w:pos="5760"/>
        </w:tabs>
        <w:ind w:left="5760" w:hanging="360"/>
      </w:pPr>
      <w:rPr>
        <w:rFonts w:ascii="Wingdings" w:hAnsi="Wingdings" w:hint="default"/>
      </w:rPr>
    </w:lvl>
    <w:lvl w:ilvl="8" w:tplc="BD96B090" w:tentative="1">
      <w:start w:val="1"/>
      <w:numFmt w:val="bullet"/>
      <w:lvlText w:val=""/>
      <w:lvlJc w:val="left"/>
      <w:pPr>
        <w:tabs>
          <w:tab w:val="num" w:pos="6480"/>
        </w:tabs>
        <w:ind w:left="6480" w:hanging="360"/>
      </w:pPr>
      <w:rPr>
        <w:rFonts w:ascii="Wingdings" w:hAnsi="Wingdings" w:hint="default"/>
      </w:rPr>
    </w:lvl>
  </w:abstractNum>
  <w:abstractNum w:abstractNumId="3">
    <w:nsid w:val="1A806758"/>
    <w:multiLevelType w:val="hybridMultilevel"/>
    <w:tmpl w:val="BFDE280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A91550E"/>
    <w:multiLevelType w:val="hybridMultilevel"/>
    <w:tmpl w:val="6ACA58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2F54381"/>
    <w:multiLevelType w:val="hybridMultilevel"/>
    <w:tmpl w:val="EC785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7145415"/>
    <w:multiLevelType w:val="hybridMultilevel"/>
    <w:tmpl w:val="DCC89A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E315699"/>
    <w:multiLevelType w:val="hybridMultilevel"/>
    <w:tmpl w:val="3DF09E68"/>
    <w:lvl w:ilvl="0" w:tplc="804A3194">
      <w:start w:val="1"/>
      <w:numFmt w:val="decimal"/>
      <w:lvlText w:val="%1."/>
      <w:lvlJc w:val="left"/>
      <w:pPr>
        <w:ind w:left="420" w:hanging="420"/>
      </w:pPr>
      <w:rPr>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FD37D1"/>
    <w:multiLevelType w:val="hybridMultilevel"/>
    <w:tmpl w:val="CB2604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C8038E2"/>
    <w:multiLevelType w:val="hybridMultilevel"/>
    <w:tmpl w:val="DCC89A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4C61CFD"/>
    <w:multiLevelType w:val="hybridMultilevel"/>
    <w:tmpl w:val="2F0E82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5ED5D58"/>
    <w:multiLevelType w:val="hybridMultilevel"/>
    <w:tmpl w:val="65667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EAF425F"/>
    <w:multiLevelType w:val="hybridMultilevel"/>
    <w:tmpl w:val="477E2F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F3B438C"/>
    <w:multiLevelType w:val="hybridMultilevel"/>
    <w:tmpl w:val="0FA8EA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0C017F4"/>
    <w:multiLevelType w:val="hybridMultilevel"/>
    <w:tmpl w:val="2DFEE0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1963B89"/>
    <w:multiLevelType w:val="hybridMultilevel"/>
    <w:tmpl w:val="7BECAACC"/>
    <w:lvl w:ilvl="0" w:tplc="D2EE89CA">
      <w:start w:val="1"/>
      <w:numFmt w:val="decimal"/>
      <w:lvlText w:val="（图%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5B4119B"/>
    <w:multiLevelType w:val="hybridMultilevel"/>
    <w:tmpl w:val="3118BD7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nsid w:val="59DE6485"/>
    <w:multiLevelType w:val="hybridMultilevel"/>
    <w:tmpl w:val="379E1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DF305DC"/>
    <w:multiLevelType w:val="hybridMultilevel"/>
    <w:tmpl w:val="1144C0F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nsid w:val="652F10E0"/>
    <w:multiLevelType w:val="hybridMultilevel"/>
    <w:tmpl w:val="37AEA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6A760D72"/>
    <w:multiLevelType w:val="hybridMultilevel"/>
    <w:tmpl w:val="16BED4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39A3230"/>
    <w:multiLevelType w:val="hybridMultilevel"/>
    <w:tmpl w:val="2408C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64454BC"/>
    <w:multiLevelType w:val="hybridMultilevel"/>
    <w:tmpl w:val="A492E2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76AC00C9"/>
    <w:multiLevelType w:val="hybridMultilevel"/>
    <w:tmpl w:val="A6A6B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97309BF"/>
    <w:multiLevelType w:val="hybridMultilevel"/>
    <w:tmpl w:val="6A14DA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9"/>
  </w:num>
  <w:num w:numId="2">
    <w:abstractNumId w:val="0"/>
  </w:num>
  <w:num w:numId="3">
    <w:abstractNumId w:val="14"/>
  </w:num>
  <w:num w:numId="4">
    <w:abstractNumId w:val="4"/>
  </w:num>
  <w:num w:numId="5">
    <w:abstractNumId w:val="9"/>
  </w:num>
  <w:num w:numId="6">
    <w:abstractNumId w:val="6"/>
  </w:num>
  <w:num w:numId="7">
    <w:abstractNumId w:val="21"/>
  </w:num>
  <w:num w:numId="8">
    <w:abstractNumId w:val="20"/>
  </w:num>
  <w:num w:numId="9">
    <w:abstractNumId w:val="15"/>
  </w:num>
  <w:num w:numId="10">
    <w:abstractNumId w:val="7"/>
  </w:num>
  <w:num w:numId="11">
    <w:abstractNumId w:val="17"/>
  </w:num>
  <w:num w:numId="12">
    <w:abstractNumId w:val="1"/>
  </w:num>
  <w:num w:numId="13">
    <w:abstractNumId w:val="8"/>
  </w:num>
  <w:num w:numId="14">
    <w:abstractNumId w:val="3"/>
  </w:num>
  <w:num w:numId="15">
    <w:abstractNumId w:val="2"/>
  </w:num>
  <w:num w:numId="16">
    <w:abstractNumId w:val="5"/>
  </w:num>
  <w:num w:numId="17">
    <w:abstractNumId w:val="13"/>
  </w:num>
  <w:num w:numId="18">
    <w:abstractNumId w:val="11"/>
  </w:num>
  <w:num w:numId="19">
    <w:abstractNumId w:val="16"/>
  </w:num>
  <w:num w:numId="20">
    <w:abstractNumId w:val="23"/>
  </w:num>
  <w:num w:numId="21">
    <w:abstractNumId w:val="24"/>
  </w:num>
  <w:num w:numId="22">
    <w:abstractNumId w:val="18"/>
  </w:num>
  <w:num w:numId="23">
    <w:abstractNumId w:val="12"/>
  </w:num>
  <w:num w:numId="24">
    <w:abstractNumId w:val="10"/>
  </w:num>
  <w:num w:numId="25">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720"/>
  <w:characterSpacingControl w:val="doNotCompress"/>
  <w:compat>
    <w:useFELayout/>
  </w:compat>
  <w:rsids>
    <w:rsidRoot w:val="00D31D50"/>
    <w:rsid w:val="00030CCE"/>
    <w:rsid w:val="00035680"/>
    <w:rsid w:val="00057791"/>
    <w:rsid w:val="00070DA0"/>
    <w:rsid w:val="00072BB3"/>
    <w:rsid w:val="000957B7"/>
    <w:rsid w:val="000A5961"/>
    <w:rsid w:val="000B3DF1"/>
    <w:rsid w:val="000C5324"/>
    <w:rsid w:val="000C6B18"/>
    <w:rsid w:val="000F0036"/>
    <w:rsid w:val="000F6EDB"/>
    <w:rsid w:val="000F7FCA"/>
    <w:rsid w:val="001141A3"/>
    <w:rsid w:val="00133E84"/>
    <w:rsid w:val="0013444A"/>
    <w:rsid w:val="0013557F"/>
    <w:rsid w:val="00135B2A"/>
    <w:rsid w:val="00153888"/>
    <w:rsid w:val="00161F8C"/>
    <w:rsid w:val="001809B5"/>
    <w:rsid w:val="00186F54"/>
    <w:rsid w:val="00197481"/>
    <w:rsid w:val="001A5737"/>
    <w:rsid w:val="001B4E52"/>
    <w:rsid w:val="001D03C9"/>
    <w:rsid w:val="001D314C"/>
    <w:rsid w:val="001D74BB"/>
    <w:rsid w:val="001F05DD"/>
    <w:rsid w:val="002066E6"/>
    <w:rsid w:val="00206923"/>
    <w:rsid w:val="00216298"/>
    <w:rsid w:val="00216BE0"/>
    <w:rsid w:val="002230BC"/>
    <w:rsid w:val="0022747E"/>
    <w:rsid w:val="00231491"/>
    <w:rsid w:val="00240F61"/>
    <w:rsid w:val="00243A72"/>
    <w:rsid w:val="00244C16"/>
    <w:rsid w:val="00251359"/>
    <w:rsid w:val="002778DD"/>
    <w:rsid w:val="002A490E"/>
    <w:rsid w:val="002A6069"/>
    <w:rsid w:val="002C1D0C"/>
    <w:rsid w:val="002C3FF9"/>
    <w:rsid w:val="002C5541"/>
    <w:rsid w:val="002C58B8"/>
    <w:rsid w:val="002E184B"/>
    <w:rsid w:val="002E6D36"/>
    <w:rsid w:val="003141A0"/>
    <w:rsid w:val="00317046"/>
    <w:rsid w:val="00323B43"/>
    <w:rsid w:val="003437CD"/>
    <w:rsid w:val="00350616"/>
    <w:rsid w:val="00355118"/>
    <w:rsid w:val="00355894"/>
    <w:rsid w:val="00363D54"/>
    <w:rsid w:val="003650FA"/>
    <w:rsid w:val="00374E70"/>
    <w:rsid w:val="0037732A"/>
    <w:rsid w:val="003A3CDD"/>
    <w:rsid w:val="003B12E4"/>
    <w:rsid w:val="003C0B6C"/>
    <w:rsid w:val="003C2CCA"/>
    <w:rsid w:val="003C47DA"/>
    <w:rsid w:val="003D037B"/>
    <w:rsid w:val="003D37D8"/>
    <w:rsid w:val="003D3ABD"/>
    <w:rsid w:val="003E12A0"/>
    <w:rsid w:val="003E5A16"/>
    <w:rsid w:val="004044F0"/>
    <w:rsid w:val="00417D18"/>
    <w:rsid w:val="00421351"/>
    <w:rsid w:val="00422BAF"/>
    <w:rsid w:val="00426133"/>
    <w:rsid w:val="00426CED"/>
    <w:rsid w:val="00432E48"/>
    <w:rsid w:val="004358AB"/>
    <w:rsid w:val="00445B22"/>
    <w:rsid w:val="00455FB6"/>
    <w:rsid w:val="004659E4"/>
    <w:rsid w:val="00470128"/>
    <w:rsid w:val="00471AF1"/>
    <w:rsid w:val="004723D8"/>
    <w:rsid w:val="00482F45"/>
    <w:rsid w:val="00485320"/>
    <w:rsid w:val="00493328"/>
    <w:rsid w:val="004A19A8"/>
    <w:rsid w:val="004A4615"/>
    <w:rsid w:val="004C59D0"/>
    <w:rsid w:val="004D7C9E"/>
    <w:rsid w:val="004E2ABB"/>
    <w:rsid w:val="004F1EC4"/>
    <w:rsid w:val="00501C23"/>
    <w:rsid w:val="00511317"/>
    <w:rsid w:val="005269DF"/>
    <w:rsid w:val="00526C22"/>
    <w:rsid w:val="00526C40"/>
    <w:rsid w:val="00531B5A"/>
    <w:rsid w:val="00532060"/>
    <w:rsid w:val="005409D7"/>
    <w:rsid w:val="00561380"/>
    <w:rsid w:val="005877D9"/>
    <w:rsid w:val="005B40D1"/>
    <w:rsid w:val="005C5AEE"/>
    <w:rsid w:val="005D0929"/>
    <w:rsid w:val="00604FEB"/>
    <w:rsid w:val="00612321"/>
    <w:rsid w:val="00625384"/>
    <w:rsid w:val="00663BC2"/>
    <w:rsid w:val="006704BD"/>
    <w:rsid w:val="00671037"/>
    <w:rsid w:val="00671C24"/>
    <w:rsid w:val="006A3958"/>
    <w:rsid w:val="006B2054"/>
    <w:rsid w:val="006C58FB"/>
    <w:rsid w:val="006C7A35"/>
    <w:rsid w:val="006D2254"/>
    <w:rsid w:val="006E1845"/>
    <w:rsid w:val="006E3567"/>
    <w:rsid w:val="006F0031"/>
    <w:rsid w:val="006F0BD7"/>
    <w:rsid w:val="00710213"/>
    <w:rsid w:val="00720BDA"/>
    <w:rsid w:val="00723FEE"/>
    <w:rsid w:val="007307E2"/>
    <w:rsid w:val="00736F1D"/>
    <w:rsid w:val="0074354C"/>
    <w:rsid w:val="007466F3"/>
    <w:rsid w:val="00746E09"/>
    <w:rsid w:val="007573CC"/>
    <w:rsid w:val="007600E4"/>
    <w:rsid w:val="007664DE"/>
    <w:rsid w:val="00776799"/>
    <w:rsid w:val="007850B8"/>
    <w:rsid w:val="00793D16"/>
    <w:rsid w:val="007975FB"/>
    <w:rsid w:val="007A479D"/>
    <w:rsid w:val="007A49A3"/>
    <w:rsid w:val="007A6286"/>
    <w:rsid w:val="007C139E"/>
    <w:rsid w:val="007D5202"/>
    <w:rsid w:val="007D53C2"/>
    <w:rsid w:val="007E3048"/>
    <w:rsid w:val="007F223B"/>
    <w:rsid w:val="007F2ACA"/>
    <w:rsid w:val="008006FE"/>
    <w:rsid w:val="0080098D"/>
    <w:rsid w:val="00810B48"/>
    <w:rsid w:val="008112A0"/>
    <w:rsid w:val="00846E3C"/>
    <w:rsid w:val="0085080B"/>
    <w:rsid w:val="00864627"/>
    <w:rsid w:val="00883203"/>
    <w:rsid w:val="00885BF7"/>
    <w:rsid w:val="00893ACC"/>
    <w:rsid w:val="008A5425"/>
    <w:rsid w:val="008B55DD"/>
    <w:rsid w:val="008B5F7A"/>
    <w:rsid w:val="008B7726"/>
    <w:rsid w:val="008C0E4F"/>
    <w:rsid w:val="008C39CB"/>
    <w:rsid w:val="008E35DC"/>
    <w:rsid w:val="008F1B7B"/>
    <w:rsid w:val="008F2B0E"/>
    <w:rsid w:val="00915AFF"/>
    <w:rsid w:val="00924435"/>
    <w:rsid w:val="00926B75"/>
    <w:rsid w:val="0095064C"/>
    <w:rsid w:val="0095166D"/>
    <w:rsid w:val="00956322"/>
    <w:rsid w:val="00957AF5"/>
    <w:rsid w:val="009608A6"/>
    <w:rsid w:val="0099077E"/>
    <w:rsid w:val="00991FD4"/>
    <w:rsid w:val="00993096"/>
    <w:rsid w:val="009B5619"/>
    <w:rsid w:val="00A0200B"/>
    <w:rsid w:val="00A26DC9"/>
    <w:rsid w:val="00A439AC"/>
    <w:rsid w:val="00A6131E"/>
    <w:rsid w:val="00A63CED"/>
    <w:rsid w:val="00A74361"/>
    <w:rsid w:val="00A74CFB"/>
    <w:rsid w:val="00AF0681"/>
    <w:rsid w:val="00AF5373"/>
    <w:rsid w:val="00B01B7B"/>
    <w:rsid w:val="00B01ECE"/>
    <w:rsid w:val="00B038E1"/>
    <w:rsid w:val="00B164CC"/>
    <w:rsid w:val="00B229CF"/>
    <w:rsid w:val="00B36FD6"/>
    <w:rsid w:val="00B56540"/>
    <w:rsid w:val="00B569BE"/>
    <w:rsid w:val="00B603F4"/>
    <w:rsid w:val="00B8505B"/>
    <w:rsid w:val="00B85F15"/>
    <w:rsid w:val="00B86ADA"/>
    <w:rsid w:val="00B93DCA"/>
    <w:rsid w:val="00BC29D4"/>
    <w:rsid w:val="00BE4855"/>
    <w:rsid w:val="00C020BD"/>
    <w:rsid w:val="00C11EE3"/>
    <w:rsid w:val="00C157B6"/>
    <w:rsid w:val="00C366AC"/>
    <w:rsid w:val="00C37EDC"/>
    <w:rsid w:val="00C54678"/>
    <w:rsid w:val="00C735FB"/>
    <w:rsid w:val="00C8418F"/>
    <w:rsid w:val="00C93B2A"/>
    <w:rsid w:val="00C94463"/>
    <w:rsid w:val="00C94E54"/>
    <w:rsid w:val="00C94F67"/>
    <w:rsid w:val="00CB59A6"/>
    <w:rsid w:val="00CE0193"/>
    <w:rsid w:val="00CE7759"/>
    <w:rsid w:val="00CF2371"/>
    <w:rsid w:val="00D01E2C"/>
    <w:rsid w:val="00D21B7C"/>
    <w:rsid w:val="00D26752"/>
    <w:rsid w:val="00D305E1"/>
    <w:rsid w:val="00D31D50"/>
    <w:rsid w:val="00D401B7"/>
    <w:rsid w:val="00D80978"/>
    <w:rsid w:val="00D90861"/>
    <w:rsid w:val="00D947B3"/>
    <w:rsid w:val="00DA3BCA"/>
    <w:rsid w:val="00DA48BC"/>
    <w:rsid w:val="00DB4E72"/>
    <w:rsid w:val="00DD26D6"/>
    <w:rsid w:val="00DD4348"/>
    <w:rsid w:val="00DE715C"/>
    <w:rsid w:val="00E02470"/>
    <w:rsid w:val="00E07EBF"/>
    <w:rsid w:val="00E10308"/>
    <w:rsid w:val="00E12CF0"/>
    <w:rsid w:val="00E2500A"/>
    <w:rsid w:val="00E33B19"/>
    <w:rsid w:val="00E3565E"/>
    <w:rsid w:val="00E35C0B"/>
    <w:rsid w:val="00E55445"/>
    <w:rsid w:val="00E613CC"/>
    <w:rsid w:val="00E713FB"/>
    <w:rsid w:val="00E7144D"/>
    <w:rsid w:val="00E72FDD"/>
    <w:rsid w:val="00E950CA"/>
    <w:rsid w:val="00EA1D59"/>
    <w:rsid w:val="00EA4805"/>
    <w:rsid w:val="00EA5733"/>
    <w:rsid w:val="00EA61E3"/>
    <w:rsid w:val="00EA796F"/>
    <w:rsid w:val="00EC72EC"/>
    <w:rsid w:val="00ED22CF"/>
    <w:rsid w:val="00ED3DF2"/>
    <w:rsid w:val="00ED7948"/>
    <w:rsid w:val="00EE279C"/>
    <w:rsid w:val="00EF2CFB"/>
    <w:rsid w:val="00EF32D2"/>
    <w:rsid w:val="00EF3977"/>
    <w:rsid w:val="00EF64C2"/>
    <w:rsid w:val="00F004A7"/>
    <w:rsid w:val="00F25D0F"/>
    <w:rsid w:val="00F312DF"/>
    <w:rsid w:val="00F42F16"/>
    <w:rsid w:val="00F437B0"/>
    <w:rsid w:val="00F46B1F"/>
    <w:rsid w:val="00F556A4"/>
    <w:rsid w:val="00F5797F"/>
    <w:rsid w:val="00F65F52"/>
    <w:rsid w:val="00F8188D"/>
    <w:rsid w:val="00F831E8"/>
    <w:rsid w:val="00FA4962"/>
    <w:rsid w:val="00FB24CF"/>
    <w:rsid w:val="00FC4A70"/>
    <w:rsid w:val="00FD2C1D"/>
    <w:rsid w:val="00FD44D9"/>
    <w:rsid w:val="00FD63B7"/>
    <w:rsid w:val="00FE5638"/>
    <w:rsid w:val="00FF4A1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3">
    <w:name w:val="heading 3"/>
    <w:basedOn w:val="a"/>
    <w:link w:val="3Char"/>
    <w:uiPriority w:val="9"/>
    <w:qFormat/>
    <w:rsid w:val="00F46B1F"/>
    <w:pPr>
      <w:adjustRightInd/>
      <w:snapToGrid/>
      <w:spacing w:before="100" w:beforeAutospacing="1" w:after="100" w:afterAutospacing="1"/>
      <w:outlineLvl w:val="2"/>
    </w:pPr>
    <w:rPr>
      <w:rFonts w:ascii="宋体" w:eastAsia="宋体" w:hAnsi="宋体" w:cs="宋体"/>
      <w:b/>
      <w:bCs/>
      <w:sz w:val="27"/>
      <w:szCs w:val="27"/>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F46B1F"/>
    <w:rPr>
      <w:rFonts w:ascii="宋体" w:eastAsia="宋体" w:hAnsi="宋体" w:cs="宋体"/>
      <w:b/>
      <w:bCs/>
      <w:sz w:val="27"/>
      <w:szCs w:val="27"/>
    </w:rPr>
  </w:style>
  <w:style w:type="character" w:customStyle="1" w:styleId="c-title-text">
    <w:name w:val="c-title-text"/>
    <w:basedOn w:val="a0"/>
    <w:rsid w:val="00F46B1F"/>
  </w:style>
  <w:style w:type="paragraph" w:styleId="a3">
    <w:name w:val="Balloon Text"/>
    <w:basedOn w:val="a"/>
    <w:link w:val="Char"/>
    <w:uiPriority w:val="99"/>
    <w:semiHidden/>
    <w:unhideWhenUsed/>
    <w:rsid w:val="00DA3BCA"/>
    <w:pPr>
      <w:spacing w:after="0"/>
    </w:pPr>
    <w:rPr>
      <w:sz w:val="18"/>
      <w:szCs w:val="18"/>
    </w:rPr>
  </w:style>
  <w:style w:type="character" w:customStyle="1" w:styleId="Char">
    <w:name w:val="批注框文本 Char"/>
    <w:basedOn w:val="a0"/>
    <w:link w:val="a3"/>
    <w:uiPriority w:val="99"/>
    <w:semiHidden/>
    <w:rsid w:val="00DA3BCA"/>
    <w:rPr>
      <w:rFonts w:ascii="Tahoma" w:hAnsi="Tahoma"/>
      <w:sz w:val="18"/>
      <w:szCs w:val="18"/>
    </w:rPr>
  </w:style>
  <w:style w:type="character" w:styleId="a4">
    <w:name w:val="Hyperlink"/>
    <w:basedOn w:val="a0"/>
    <w:uiPriority w:val="99"/>
    <w:semiHidden/>
    <w:unhideWhenUsed/>
    <w:rsid w:val="00AF5373"/>
    <w:rPr>
      <w:color w:val="0000FF"/>
      <w:u w:val="single"/>
    </w:rPr>
  </w:style>
  <w:style w:type="paragraph" w:styleId="a5">
    <w:name w:val="Date"/>
    <w:basedOn w:val="a"/>
    <w:next w:val="a"/>
    <w:link w:val="Char0"/>
    <w:uiPriority w:val="99"/>
    <w:semiHidden/>
    <w:unhideWhenUsed/>
    <w:rsid w:val="00B569BE"/>
    <w:pPr>
      <w:ind w:leftChars="2500" w:left="100"/>
    </w:pPr>
  </w:style>
  <w:style w:type="character" w:customStyle="1" w:styleId="Char0">
    <w:name w:val="日期 Char"/>
    <w:basedOn w:val="a0"/>
    <w:link w:val="a5"/>
    <w:uiPriority w:val="99"/>
    <w:semiHidden/>
    <w:rsid w:val="00B569BE"/>
    <w:rPr>
      <w:rFonts w:ascii="Tahoma" w:hAnsi="Tahoma"/>
    </w:rPr>
  </w:style>
  <w:style w:type="character" w:customStyle="1" w:styleId="0Char">
    <w:name w:val="样式 首行缩进:  0 字符 Char"/>
    <w:link w:val="0"/>
    <w:semiHidden/>
    <w:qFormat/>
    <w:locked/>
    <w:rsid w:val="006F0031"/>
    <w:rPr>
      <w:rFonts w:ascii="Times New Roman" w:hAnsi="Times New Roman" w:cs="Times New Roman"/>
      <w:sz w:val="24"/>
    </w:rPr>
  </w:style>
  <w:style w:type="paragraph" w:customStyle="1" w:styleId="0">
    <w:name w:val="样式 首行缩进:  0 字符"/>
    <w:basedOn w:val="a"/>
    <w:link w:val="0Char"/>
    <w:semiHidden/>
    <w:qFormat/>
    <w:rsid w:val="006F0031"/>
    <w:pPr>
      <w:widowControl w:val="0"/>
      <w:adjustRightInd/>
      <w:snapToGrid/>
      <w:spacing w:after="0" w:line="360" w:lineRule="auto"/>
      <w:ind w:firstLineChars="200" w:firstLine="200"/>
      <w:jc w:val="both"/>
    </w:pPr>
    <w:rPr>
      <w:rFonts w:ascii="Times New Roman" w:hAnsi="Times New Roman" w:cs="Times New Roman"/>
      <w:sz w:val="24"/>
    </w:rPr>
  </w:style>
  <w:style w:type="character" w:customStyle="1" w:styleId="number">
    <w:name w:val="number"/>
    <w:basedOn w:val="a0"/>
    <w:rsid w:val="00B8505B"/>
  </w:style>
  <w:style w:type="paragraph" w:styleId="a6">
    <w:name w:val="List Paragraph"/>
    <w:aliases w:val="编号,列出段落12,列出段落4,List Paragraph,正文段落1,符号列表,列出段落2,1.2.3标题,ZJGIS列表项,表格文本,List1,lp1,符号1.1（天云科技）,Bullet List,FooterText,numbered,Paragraphe de liste1,List,stc标题4,列出段落11,段落样式,·ûºÅÁÐ±í,¡¤?o?¨¢D¡À¨ª,?¡è?o?¡§¡éD?¨¤¡§a,??¨¨?o??¡ì?¨¦D?¡§¡è?¡ìa,列出段落-正文,项目符号"/>
    <w:basedOn w:val="a"/>
    <w:link w:val="Char1"/>
    <w:uiPriority w:val="1"/>
    <w:qFormat/>
    <w:rsid w:val="00DA48BC"/>
    <w:pPr>
      <w:ind w:firstLineChars="200" w:firstLine="420"/>
    </w:pPr>
  </w:style>
  <w:style w:type="character" w:styleId="a7">
    <w:name w:val="Placeholder Text"/>
    <w:basedOn w:val="a0"/>
    <w:uiPriority w:val="99"/>
    <w:semiHidden/>
    <w:rsid w:val="006C58FB"/>
    <w:rPr>
      <w:color w:val="808080"/>
    </w:rPr>
  </w:style>
  <w:style w:type="paragraph" w:styleId="a8">
    <w:name w:val="Normal (Web)"/>
    <w:basedOn w:val="a"/>
    <w:uiPriority w:val="99"/>
    <w:semiHidden/>
    <w:unhideWhenUsed/>
    <w:rsid w:val="00531B5A"/>
    <w:pPr>
      <w:adjustRightInd/>
      <w:snapToGrid/>
      <w:spacing w:before="100" w:beforeAutospacing="1" w:after="100" w:afterAutospacing="1"/>
    </w:pPr>
    <w:rPr>
      <w:rFonts w:ascii="宋体" w:eastAsia="宋体" w:hAnsi="宋体" w:cs="宋体"/>
      <w:sz w:val="24"/>
      <w:szCs w:val="24"/>
    </w:rPr>
  </w:style>
  <w:style w:type="character" w:customStyle="1" w:styleId="Char1">
    <w:name w:val="列出段落 Char"/>
    <w:aliases w:val="编号 Char,列出段落12 Char,列出段落4 Char,List Paragraph Char,正文段落1 Char,符号列表 Char,列出段落2 Char,1.2.3标题 Char,ZJGIS列表项 Char,表格文本 Char,List1 Char,lp1 Char,符号1.1（天云科技） Char,Bullet List Char,FooterText Char,numbered Char,Paragraphe de liste1 Char,List Char"/>
    <w:link w:val="a6"/>
    <w:uiPriority w:val="34"/>
    <w:qFormat/>
    <w:locked/>
    <w:rsid w:val="00526C22"/>
    <w:rPr>
      <w:rFonts w:ascii="Tahoma" w:hAnsi="Tahoma"/>
    </w:rPr>
  </w:style>
  <w:style w:type="paragraph" w:customStyle="1" w:styleId="4">
    <w:name w:val="4"/>
    <w:basedOn w:val="a"/>
    <w:next w:val="a6"/>
    <w:uiPriority w:val="34"/>
    <w:rsid w:val="00030CCE"/>
    <w:pPr>
      <w:widowControl w:val="0"/>
      <w:adjustRightInd/>
      <w:snapToGrid/>
      <w:spacing w:after="0"/>
      <w:ind w:firstLineChars="200" w:firstLine="420"/>
      <w:jc w:val="both"/>
    </w:pPr>
    <w:rPr>
      <w:rFonts w:ascii="Calibri" w:eastAsia="宋体" w:hAnsi="Calibri" w:cs="Times New Roman"/>
      <w:kern w:val="2"/>
      <w:sz w:val="21"/>
    </w:rPr>
  </w:style>
</w:styles>
</file>

<file path=word/webSettings.xml><?xml version="1.0" encoding="utf-8"?>
<w:webSettings xmlns:r="http://schemas.openxmlformats.org/officeDocument/2006/relationships" xmlns:w="http://schemas.openxmlformats.org/wordprocessingml/2006/main">
  <w:divs>
    <w:div w:id="220795757">
      <w:bodyDiv w:val="1"/>
      <w:marLeft w:val="0"/>
      <w:marRight w:val="0"/>
      <w:marTop w:val="0"/>
      <w:marBottom w:val="0"/>
      <w:divBdr>
        <w:top w:val="none" w:sz="0" w:space="0" w:color="auto"/>
        <w:left w:val="none" w:sz="0" w:space="0" w:color="auto"/>
        <w:bottom w:val="none" w:sz="0" w:space="0" w:color="auto"/>
        <w:right w:val="none" w:sz="0" w:space="0" w:color="auto"/>
      </w:divBdr>
      <w:divsChild>
        <w:div w:id="2006129041">
          <w:marLeft w:val="0"/>
          <w:marRight w:val="0"/>
          <w:marTop w:val="0"/>
          <w:marBottom w:val="0"/>
          <w:divBdr>
            <w:top w:val="single" w:sz="6" w:space="0" w:color="E0E0E0"/>
            <w:left w:val="single" w:sz="6" w:space="0" w:color="E0E0E0"/>
            <w:bottom w:val="single" w:sz="6" w:space="0" w:color="E0E0E0"/>
            <w:right w:val="single" w:sz="6" w:space="0" w:color="E0E0E0"/>
          </w:divBdr>
        </w:div>
        <w:div w:id="1851140202">
          <w:marLeft w:val="0"/>
          <w:marRight w:val="0"/>
          <w:marTop w:val="0"/>
          <w:marBottom w:val="0"/>
          <w:divBdr>
            <w:top w:val="none" w:sz="0" w:space="6" w:color="auto"/>
            <w:left w:val="single" w:sz="6" w:space="5" w:color="E0E0E0"/>
            <w:bottom w:val="single" w:sz="6" w:space="6" w:color="E0E0E0"/>
            <w:right w:val="single" w:sz="6" w:space="5" w:color="E0E0E0"/>
          </w:divBdr>
        </w:div>
      </w:divsChild>
    </w:div>
    <w:div w:id="435028613">
      <w:bodyDiv w:val="1"/>
      <w:marLeft w:val="0"/>
      <w:marRight w:val="0"/>
      <w:marTop w:val="0"/>
      <w:marBottom w:val="0"/>
      <w:divBdr>
        <w:top w:val="none" w:sz="0" w:space="0" w:color="auto"/>
        <w:left w:val="none" w:sz="0" w:space="0" w:color="auto"/>
        <w:bottom w:val="none" w:sz="0" w:space="0" w:color="auto"/>
        <w:right w:val="none" w:sz="0" w:space="0" w:color="auto"/>
      </w:divBdr>
    </w:div>
    <w:div w:id="573011645">
      <w:bodyDiv w:val="1"/>
      <w:marLeft w:val="0"/>
      <w:marRight w:val="0"/>
      <w:marTop w:val="0"/>
      <w:marBottom w:val="0"/>
      <w:divBdr>
        <w:top w:val="none" w:sz="0" w:space="0" w:color="auto"/>
        <w:left w:val="none" w:sz="0" w:space="0" w:color="auto"/>
        <w:bottom w:val="none" w:sz="0" w:space="0" w:color="auto"/>
        <w:right w:val="none" w:sz="0" w:space="0" w:color="auto"/>
      </w:divBdr>
    </w:div>
    <w:div w:id="900556490">
      <w:bodyDiv w:val="1"/>
      <w:marLeft w:val="0"/>
      <w:marRight w:val="0"/>
      <w:marTop w:val="0"/>
      <w:marBottom w:val="0"/>
      <w:divBdr>
        <w:top w:val="none" w:sz="0" w:space="0" w:color="auto"/>
        <w:left w:val="none" w:sz="0" w:space="0" w:color="auto"/>
        <w:bottom w:val="none" w:sz="0" w:space="0" w:color="auto"/>
        <w:right w:val="none" w:sz="0" w:space="0" w:color="auto"/>
      </w:divBdr>
    </w:div>
    <w:div w:id="903953783">
      <w:bodyDiv w:val="1"/>
      <w:marLeft w:val="0"/>
      <w:marRight w:val="0"/>
      <w:marTop w:val="0"/>
      <w:marBottom w:val="0"/>
      <w:divBdr>
        <w:top w:val="none" w:sz="0" w:space="0" w:color="auto"/>
        <w:left w:val="none" w:sz="0" w:space="0" w:color="auto"/>
        <w:bottom w:val="none" w:sz="0" w:space="0" w:color="auto"/>
        <w:right w:val="none" w:sz="0" w:space="0" w:color="auto"/>
      </w:divBdr>
    </w:div>
    <w:div w:id="1224953292">
      <w:bodyDiv w:val="1"/>
      <w:marLeft w:val="0"/>
      <w:marRight w:val="0"/>
      <w:marTop w:val="0"/>
      <w:marBottom w:val="0"/>
      <w:divBdr>
        <w:top w:val="none" w:sz="0" w:space="0" w:color="auto"/>
        <w:left w:val="none" w:sz="0" w:space="0" w:color="auto"/>
        <w:bottom w:val="none" w:sz="0" w:space="0" w:color="auto"/>
        <w:right w:val="none" w:sz="0" w:space="0" w:color="auto"/>
      </w:divBdr>
    </w:div>
    <w:div w:id="1274628280">
      <w:bodyDiv w:val="1"/>
      <w:marLeft w:val="0"/>
      <w:marRight w:val="0"/>
      <w:marTop w:val="0"/>
      <w:marBottom w:val="0"/>
      <w:divBdr>
        <w:top w:val="none" w:sz="0" w:space="0" w:color="auto"/>
        <w:left w:val="none" w:sz="0" w:space="0" w:color="auto"/>
        <w:bottom w:val="none" w:sz="0" w:space="0" w:color="auto"/>
        <w:right w:val="none" w:sz="0" w:space="0" w:color="auto"/>
      </w:divBdr>
    </w:div>
    <w:div w:id="1418088548">
      <w:bodyDiv w:val="1"/>
      <w:marLeft w:val="0"/>
      <w:marRight w:val="0"/>
      <w:marTop w:val="0"/>
      <w:marBottom w:val="0"/>
      <w:divBdr>
        <w:top w:val="none" w:sz="0" w:space="0" w:color="auto"/>
        <w:left w:val="none" w:sz="0" w:space="0" w:color="auto"/>
        <w:bottom w:val="none" w:sz="0" w:space="0" w:color="auto"/>
        <w:right w:val="none" w:sz="0" w:space="0" w:color="auto"/>
      </w:divBdr>
    </w:div>
    <w:div w:id="1529296575">
      <w:bodyDiv w:val="1"/>
      <w:marLeft w:val="0"/>
      <w:marRight w:val="0"/>
      <w:marTop w:val="0"/>
      <w:marBottom w:val="0"/>
      <w:divBdr>
        <w:top w:val="none" w:sz="0" w:space="0" w:color="auto"/>
        <w:left w:val="none" w:sz="0" w:space="0" w:color="auto"/>
        <w:bottom w:val="none" w:sz="0" w:space="0" w:color="auto"/>
        <w:right w:val="none" w:sz="0" w:space="0" w:color="auto"/>
      </w:divBdr>
    </w:div>
    <w:div w:id="1558664523">
      <w:bodyDiv w:val="1"/>
      <w:marLeft w:val="0"/>
      <w:marRight w:val="0"/>
      <w:marTop w:val="0"/>
      <w:marBottom w:val="0"/>
      <w:divBdr>
        <w:top w:val="none" w:sz="0" w:space="0" w:color="auto"/>
        <w:left w:val="none" w:sz="0" w:space="0" w:color="auto"/>
        <w:bottom w:val="none" w:sz="0" w:space="0" w:color="auto"/>
        <w:right w:val="none" w:sz="0" w:space="0" w:color="auto"/>
      </w:divBdr>
    </w:div>
    <w:div w:id="1658612555">
      <w:bodyDiv w:val="1"/>
      <w:marLeft w:val="0"/>
      <w:marRight w:val="0"/>
      <w:marTop w:val="0"/>
      <w:marBottom w:val="0"/>
      <w:divBdr>
        <w:top w:val="none" w:sz="0" w:space="0" w:color="auto"/>
        <w:left w:val="none" w:sz="0" w:space="0" w:color="auto"/>
        <w:bottom w:val="none" w:sz="0" w:space="0" w:color="auto"/>
        <w:right w:val="none" w:sz="0" w:space="0" w:color="auto"/>
      </w:divBdr>
      <w:divsChild>
        <w:div w:id="2132161192">
          <w:marLeft w:val="446"/>
          <w:marRight w:val="0"/>
          <w:marTop w:val="0"/>
          <w:marBottom w:val="0"/>
          <w:divBdr>
            <w:top w:val="none" w:sz="0" w:space="0" w:color="auto"/>
            <w:left w:val="none" w:sz="0" w:space="0" w:color="auto"/>
            <w:bottom w:val="none" w:sz="0" w:space="0" w:color="auto"/>
            <w:right w:val="none" w:sz="0" w:space="0" w:color="auto"/>
          </w:divBdr>
        </w:div>
      </w:divsChild>
    </w:div>
    <w:div w:id="1688408841">
      <w:bodyDiv w:val="1"/>
      <w:marLeft w:val="0"/>
      <w:marRight w:val="0"/>
      <w:marTop w:val="0"/>
      <w:marBottom w:val="0"/>
      <w:divBdr>
        <w:top w:val="none" w:sz="0" w:space="0" w:color="auto"/>
        <w:left w:val="none" w:sz="0" w:space="0" w:color="auto"/>
        <w:bottom w:val="none" w:sz="0" w:space="0" w:color="auto"/>
        <w:right w:val="none" w:sz="0" w:space="0" w:color="auto"/>
      </w:divBdr>
    </w:div>
    <w:div w:id="1713842161">
      <w:bodyDiv w:val="1"/>
      <w:marLeft w:val="0"/>
      <w:marRight w:val="0"/>
      <w:marTop w:val="0"/>
      <w:marBottom w:val="0"/>
      <w:divBdr>
        <w:top w:val="none" w:sz="0" w:space="0" w:color="auto"/>
        <w:left w:val="none" w:sz="0" w:space="0" w:color="auto"/>
        <w:bottom w:val="none" w:sz="0" w:space="0" w:color="auto"/>
        <w:right w:val="none" w:sz="0" w:space="0" w:color="auto"/>
      </w:divBdr>
      <w:divsChild>
        <w:div w:id="260648583">
          <w:marLeft w:val="0"/>
          <w:marRight w:val="0"/>
          <w:marTop w:val="0"/>
          <w:marBottom w:val="0"/>
          <w:divBdr>
            <w:top w:val="none" w:sz="0" w:space="0" w:color="auto"/>
            <w:left w:val="none" w:sz="0" w:space="0" w:color="auto"/>
            <w:bottom w:val="none" w:sz="0" w:space="0" w:color="auto"/>
            <w:right w:val="none" w:sz="0" w:space="0" w:color="auto"/>
          </w:divBdr>
        </w:div>
        <w:div w:id="277759360">
          <w:marLeft w:val="0"/>
          <w:marRight w:val="0"/>
          <w:marTop w:val="0"/>
          <w:marBottom w:val="0"/>
          <w:divBdr>
            <w:top w:val="none" w:sz="0" w:space="0" w:color="auto"/>
            <w:left w:val="none" w:sz="0" w:space="0" w:color="auto"/>
            <w:bottom w:val="none" w:sz="0" w:space="0" w:color="auto"/>
            <w:right w:val="none" w:sz="0" w:space="0" w:color="auto"/>
          </w:divBdr>
        </w:div>
      </w:divsChild>
    </w:div>
    <w:div w:id="1786731277">
      <w:bodyDiv w:val="1"/>
      <w:marLeft w:val="0"/>
      <w:marRight w:val="0"/>
      <w:marTop w:val="0"/>
      <w:marBottom w:val="0"/>
      <w:divBdr>
        <w:top w:val="none" w:sz="0" w:space="0" w:color="auto"/>
        <w:left w:val="none" w:sz="0" w:space="0" w:color="auto"/>
        <w:bottom w:val="none" w:sz="0" w:space="0" w:color="auto"/>
        <w:right w:val="none" w:sz="0" w:space="0" w:color="auto"/>
      </w:divBdr>
    </w:div>
    <w:div w:id="200527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547CCEF-B603-4FFB-929F-079A25398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19280</TotalTime>
  <Pages>41</Pages>
  <Words>3157</Words>
  <Characters>17999</Characters>
  <Application>Microsoft Office Word</Application>
  <DocSecurity>0</DocSecurity>
  <Lines>149</Lines>
  <Paragraphs>42</Paragraphs>
  <ScaleCrop>false</ScaleCrop>
  <Company/>
  <LinksUpToDate>false</LinksUpToDate>
  <CharactersWithSpaces>21114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xbany</cp:lastModifiedBy>
  <cp:revision>17</cp:revision>
  <dcterms:created xsi:type="dcterms:W3CDTF">2008-09-11T17:20:00Z</dcterms:created>
  <dcterms:modified xsi:type="dcterms:W3CDTF">2020-03-16T09:02:00Z</dcterms:modified>
</cp:coreProperties>
</file>